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9C91F7" w14:textId="77777777" w:rsidR="001C6246" w:rsidRDefault="001C6246" w:rsidP="001C6246">
      <w:pPr>
        <w:pStyle w:val="Tekstpodstawowy"/>
        <w:jc w:val="center"/>
        <w:rPr>
          <w:rFonts w:ascii="Arial Narrow" w:hAnsi="Arial Narrow"/>
          <w:b/>
          <w:sz w:val="24"/>
          <w:szCs w:val="24"/>
        </w:rPr>
      </w:pPr>
    </w:p>
    <w:p w14:paraId="35319F63" w14:textId="77777777" w:rsidR="00C44F37" w:rsidRPr="00C44F37" w:rsidRDefault="001C6246" w:rsidP="00C44F37">
      <w:pPr>
        <w:pStyle w:val="Tekstpodstawowy"/>
        <w:jc w:val="center"/>
        <w:rPr>
          <w:rFonts w:ascii="Arial Narrow" w:hAnsi="Arial Narrow"/>
          <w:b/>
          <w:sz w:val="24"/>
          <w:szCs w:val="24"/>
          <w:lang w:val="x-none"/>
        </w:rPr>
      </w:pPr>
      <w:r>
        <w:rPr>
          <w:rFonts w:ascii="Arial Narrow" w:hAnsi="Arial Narrow"/>
          <w:b/>
          <w:sz w:val="24"/>
          <w:szCs w:val="24"/>
        </w:rPr>
        <w:t xml:space="preserve">WYCIĄG </w:t>
      </w:r>
      <w:r w:rsidR="00C44F37" w:rsidRPr="00C44F37">
        <w:rPr>
          <w:rFonts w:ascii="Arial Narrow" w:hAnsi="Arial Narrow"/>
          <w:b/>
          <w:sz w:val="24"/>
          <w:szCs w:val="24"/>
          <w:lang w:val="x-none"/>
        </w:rPr>
        <w:t>ZE STUDIUM UWARUNKOWAŃ I KIERUNKÓW</w:t>
      </w:r>
    </w:p>
    <w:p w14:paraId="61379C06" w14:textId="77777777" w:rsidR="00C44F37" w:rsidRDefault="00C44F37" w:rsidP="00C44F37">
      <w:pPr>
        <w:pStyle w:val="Tekstpodstawowy"/>
        <w:jc w:val="center"/>
        <w:rPr>
          <w:rFonts w:ascii="Arial Narrow" w:hAnsi="Arial Narrow"/>
          <w:b/>
          <w:sz w:val="24"/>
          <w:szCs w:val="24"/>
        </w:rPr>
      </w:pPr>
      <w:r w:rsidRPr="00C44F37">
        <w:rPr>
          <w:rFonts w:ascii="Arial Narrow" w:hAnsi="Arial Narrow"/>
          <w:b/>
          <w:sz w:val="24"/>
          <w:szCs w:val="24"/>
        </w:rPr>
        <w:t>ZAGOSPODAROWANIA  PRZESTRZENNEGO MIASTA BRZEZINY</w:t>
      </w:r>
      <w:r w:rsidRPr="00C44F37">
        <w:rPr>
          <w:rFonts w:ascii="Arial Narrow" w:hAnsi="Arial Narrow"/>
          <w:b/>
          <w:sz w:val="24"/>
          <w:szCs w:val="24"/>
        </w:rPr>
        <w:t xml:space="preserve"> </w:t>
      </w:r>
    </w:p>
    <w:p w14:paraId="25A00D9C" w14:textId="7017EEF8" w:rsidR="001C6246" w:rsidRDefault="001C6246" w:rsidP="00C44F37">
      <w:pPr>
        <w:pStyle w:val="Tekstpodstawowy"/>
        <w:jc w:val="center"/>
        <w:rPr>
          <w:rFonts w:ascii="Arial Narrow" w:hAnsi="Arial Narrow"/>
          <w:b/>
          <w:sz w:val="24"/>
          <w:szCs w:val="24"/>
        </w:rPr>
      </w:pPr>
      <w:r>
        <w:rPr>
          <w:rFonts w:ascii="Arial Narrow" w:hAnsi="Arial Narrow"/>
          <w:b/>
          <w:sz w:val="24"/>
          <w:szCs w:val="24"/>
        </w:rPr>
        <w:t xml:space="preserve">dla części działek nr  2075/2, 2076/1, 2077 </w:t>
      </w:r>
      <w:proofErr w:type="spellStart"/>
      <w:r>
        <w:rPr>
          <w:rFonts w:ascii="Arial Narrow" w:hAnsi="Arial Narrow"/>
          <w:b/>
          <w:sz w:val="24"/>
          <w:szCs w:val="24"/>
        </w:rPr>
        <w:t>obr</w:t>
      </w:r>
      <w:proofErr w:type="spellEnd"/>
      <w:r>
        <w:rPr>
          <w:rFonts w:ascii="Arial Narrow" w:hAnsi="Arial Narrow"/>
          <w:b/>
          <w:sz w:val="24"/>
          <w:szCs w:val="24"/>
        </w:rPr>
        <w:t>. 7</w:t>
      </w:r>
    </w:p>
    <w:p w14:paraId="12536FBE" w14:textId="77777777" w:rsidR="007A4B9A" w:rsidRPr="007A4B9A" w:rsidRDefault="007A4B9A" w:rsidP="007A4B9A">
      <w:pPr>
        <w:pStyle w:val="Akapitzlist"/>
        <w:spacing w:after="0" w:line="240" w:lineRule="auto"/>
        <w:ind w:left="0"/>
        <w:jc w:val="both"/>
        <w:rPr>
          <w:rFonts w:ascii="Arial Narrow" w:hAnsi="Arial Narrow"/>
        </w:rPr>
      </w:pPr>
    </w:p>
    <w:p w14:paraId="64CEC7B5" w14:textId="77777777" w:rsidR="005F0B84" w:rsidRPr="000D058C" w:rsidRDefault="005F0B84" w:rsidP="00C70487">
      <w:pPr>
        <w:spacing w:after="0" w:line="240" w:lineRule="auto"/>
        <w:jc w:val="both"/>
        <w:rPr>
          <w:rFonts w:ascii="Arial Narrow" w:hAnsi="Arial Narrow" w:cs="Arial"/>
          <w:b/>
          <w:bCs/>
          <w:u w:val="single"/>
        </w:rPr>
      </w:pPr>
      <w:r w:rsidRPr="000D058C">
        <w:rPr>
          <w:rFonts w:ascii="Arial Narrow" w:hAnsi="Arial Narrow" w:cs="Arial"/>
          <w:b/>
          <w:bCs/>
          <w:u w:val="single"/>
        </w:rPr>
        <w:t xml:space="preserve">I. </w:t>
      </w:r>
      <w:r w:rsidRPr="000D058C">
        <w:rPr>
          <w:rFonts w:ascii="Arial Narrow" w:hAnsi="Arial Narrow" w:cs="Arial"/>
          <w:b/>
          <w:bCs/>
          <w:u w:val="single"/>
        </w:rPr>
        <w:t>MNU – tereny zabudowy mieszkaniowej jednorodzinnej i zabudowy usługowej</w:t>
      </w:r>
    </w:p>
    <w:p w14:paraId="21C82DE9" w14:textId="77777777" w:rsidR="005F0B84" w:rsidRPr="000D058C" w:rsidRDefault="005D4857" w:rsidP="005F0B84">
      <w:pPr>
        <w:spacing w:after="0" w:line="240" w:lineRule="auto"/>
        <w:jc w:val="both"/>
        <w:rPr>
          <w:rFonts w:ascii="Arial Narrow" w:hAnsi="Arial Narrow" w:cs="Arial"/>
          <w:bCs/>
          <w:u w:val="single"/>
        </w:rPr>
      </w:pPr>
      <w:r w:rsidRPr="00C44F37">
        <w:rPr>
          <w:rFonts w:ascii="Arial Narrow" w:hAnsi="Arial Narrow" w:cs="Arial"/>
          <w:bCs/>
        </w:rPr>
        <w:t xml:space="preserve">1. </w:t>
      </w:r>
      <w:r w:rsidR="005F0B84" w:rsidRPr="000D058C">
        <w:rPr>
          <w:rFonts w:ascii="Arial Narrow" w:hAnsi="Arial Narrow" w:cs="Arial"/>
          <w:bCs/>
          <w:u w:val="single"/>
        </w:rPr>
        <w:t>Podstawowe kierunki przeznaczenia:</w:t>
      </w:r>
    </w:p>
    <w:p w14:paraId="179604D6" w14:textId="77777777" w:rsidR="005F0B84" w:rsidRPr="005F0B84" w:rsidRDefault="005F0B84" w:rsidP="005F0B84">
      <w:pPr>
        <w:tabs>
          <w:tab w:val="left" w:pos="142"/>
        </w:tabs>
        <w:spacing w:after="0" w:line="240" w:lineRule="auto"/>
        <w:jc w:val="both"/>
        <w:rPr>
          <w:rFonts w:ascii="Arial Narrow" w:hAnsi="Arial Narrow" w:cs="Arial"/>
          <w:bCs/>
        </w:rPr>
      </w:pPr>
      <w:r w:rsidRPr="005F0B84">
        <w:rPr>
          <w:rFonts w:ascii="Arial Narrow" w:hAnsi="Arial Narrow" w:cs="Arial"/>
          <w:bCs/>
        </w:rPr>
        <w:t>- zabudowa mieszkaniowa jednorodzinna,</w:t>
      </w:r>
    </w:p>
    <w:p w14:paraId="649ED153" w14:textId="71443A44" w:rsidR="005D4857" w:rsidRPr="000D058C" w:rsidRDefault="005F0B84" w:rsidP="005F0B84">
      <w:pPr>
        <w:tabs>
          <w:tab w:val="left" w:pos="142"/>
        </w:tabs>
        <w:spacing w:after="0" w:line="240" w:lineRule="auto"/>
        <w:jc w:val="both"/>
        <w:rPr>
          <w:rFonts w:ascii="Arial Narrow" w:hAnsi="Arial Narrow" w:cs="Arial"/>
          <w:bCs/>
        </w:rPr>
      </w:pPr>
      <w:r w:rsidRPr="000D058C">
        <w:rPr>
          <w:rFonts w:ascii="Arial Narrow" w:hAnsi="Arial Narrow" w:cs="Arial"/>
          <w:bCs/>
        </w:rPr>
        <w:t>- zabudowa usługowa w tym m.in. handel, gastronomia, rzemiosło, usługi nieuciążliwe,</w:t>
      </w:r>
    </w:p>
    <w:p w14:paraId="3B28E4D4" w14:textId="004698B8" w:rsidR="005F0B84" w:rsidRDefault="005F0B84" w:rsidP="00C44F37">
      <w:pPr>
        <w:tabs>
          <w:tab w:val="left" w:pos="0"/>
        </w:tabs>
        <w:spacing w:after="0" w:line="240" w:lineRule="auto"/>
        <w:jc w:val="both"/>
        <w:rPr>
          <w:rFonts w:ascii="Arial Narrow" w:hAnsi="Arial Narrow" w:cs="Arial"/>
          <w:bCs/>
        </w:rPr>
      </w:pPr>
      <w:r w:rsidRPr="005F0B84">
        <w:rPr>
          <w:rFonts w:ascii="Arial Narrow" w:hAnsi="Arial Narrow" w:cs="Arial"/>
          <w:bCs/>
        </w:rPr>
        <w:t>-</w:t>
      </w:r>
      <w:r w:rsidR="00C44F37">
        <w:rPr>
          <w:rFonts w:ascii="Arial Narrow" w:hAnsi="Arial Narrow" w:cs="Arial"/>
          <w:bCs/>
        </w:rPr>
        <w:t xml:space="preserve"> </w:t>
      </w:r>
      <w:r w:rsidRPr="005F0B84">
        <w:rPr>
          <w:rFonts w:ascii="Arial Narrow" w:hAnsi="Arial Narrow" w:cs="Arial"/>
          <w:bCs/>
        </w:rPr>
        <w:t>usługi społeczne, m.in. w zakresie usług oświaty, sportu i rekreacji, ochrony zdrowia, kultu</w:t>
      </w:r>
      <w:r w:rsidR="000D058C" w:rsidRPr="000D058C">
        <w:rPr>
          <w:rFonts w:ascii="Arial Narrow" w:hAnsi="Arial Narrow" w:cs="Arial"/>
          <w:bCs/>
        </w:rPr>
        <w:t xml:space="preserve"> </w:t>
      </w:r>
      <w:r w:rsidRPr="000D058C">
        <w:rPr>
          <w:rFonts w:ascii="Arial Narrow" w:hAnsi="Arial Narrow" w:cs="Arial"/>
          <w:bCs/>
        </w:rPr>
        <w:t>religijnego, kultury, pomocy społecznej, administracji.</w:t>
      </w:r>
    </w:p>
    <w:p w14:paraId="09EC3F2C" w14:textId="77777777" w:rsidR="00C44F37" w:rsidRPr="000D058C" w:rsidRDefault="00C44F37" w:rsidP="005D6465">
      <w:pPr>
        <w:tabs>
          <w:tab w:val="left" w:pos="142"/>
        </w:tabs>
        <w:spacing w:after="0" w:line="240" w:lineRule="auto"/>
        <w:jc w:val="both"/>
        <w:rPr>
          <w:rFonts w:ascii="Arial Narrow" w:hAnsi="Arial Narrow" w:cs="Arial"/>
          <w:bCs/>
        </w:rPr>
      </w:pPr>
    </w:p>
    <w:p w14:paraId="08BFBA87" w14:textId="77777777" w:rsidR="005F0B84" w:rsidRPr="000D058C" w:rsidRDefault="005F0B84" w:rsidP="005F0B84">
      <w:pPr>
        <w:spacing w:after="0" w:line="240" w:lineRule="auto"/>
        <w:jc w:val="both"/>
        <w:rPr>
          <w:rFonts w:ascii="Arial Narrow" w:hAnsi="Arial Narrow" w:cs="Arial"/>
          <w:bCs/>
          <w:u w:val="single"/>
        </w:rPr>
      </w:pPr>
      <w:r w:rsidRPr="00C44F37">
        <w:rPr>
          <w:rFonts w:ascii="Arial Narrow" w:hAnsi="Arial Narrow" w:cs="Arial"/>
          <w:bCs/>
        </w:rPr>
        <w:t>2.</w:t>
      </w:r>
      <w:r w:rsidRPr="000D058C">
        <w:rPr>
          <w:rFonts w:ascii="Arial Narrow" w:hAnsi="Arial Narrow" w:cs="Arial"/>
          <w:bCs/>
          <w:u w:val="single"/>
        </w:rPr>
        <w:t xml:space="preserve"> </w:t>
      </w:r>
      <w:r w:rsidRPr="000D058C">
        <w:rPr>
          <w:rFonts w:ascii="Arial Narrow" w:hAnsi="Arial Narrow" w:cs="Arial"/>
          <w:bCs/>
          <w:u w:val="single"/>
        </w:rPr>
        <w:t>Dopuszczalne kierunki przeznaczenia:</w:t>
      </w:r>
    </w:p>
    <w:p w14:paraId="088E73C7" w14:textId="3CDE25F6" w:rsidR="005F0B84" w:rsidRPr="005F0B84" w:rsidRDefault="005F0B84" w:rsidP="005F0B84">
      <w:pPr>
        <w:spacing w:after="0" w:line="240" w:lineRule="auto"/>
        <w:jc w:val="both"/>
        <w:rPr>
          <w:rFonts w:ascii="Arial Narrow" w:hAnsi="Arial Narrow" w:cs="Arial"/>
          <w:bCs/>
        </w:rPr>
      </w:pPr>
      <w:r w:rsidRPr="005F0B84">
        <w:rPr>
          <w:rFonts w:ascii="Arial Narrow" w:hAnsi="Arial Narrow" w:cs="Arial"/>
          <w:bCs/>
        </w:rPr>
        <w:t>- zieleń urządzona z możliwością lokalizowania urządzeń sportowo-rekreacyjnych, placów zabaw</w:t>
      </w:r>
      <w:r w:rsidRPr="000D058C">
        <w:rPr>
          <w:rFonts w:ascii="Arial Narrow" w:hAnsi="Arial Narrow" w:cs="Arial"/>
          <w:bCs/>
        </w:rPr>
        <w:t xml:space="preserve"> </w:t>
      </w:r>
      <w:r w:rsidRPr="005F0B84">
        <w:rPr>
          <w:rFonts w:ascii="Arial Narrow" w:hAnsi="Arial Narrow" w:cs="Arial"/>
          <w:bCs/>
        </w:rPr>
        <w:t>itp., zieleń izolacyjna,</w:t>
      </w:r>
    </w:p>
    <w:p w14:paraId="5BFC5D07" w14:textId="77777777" w:rsidR="005F0B84" w:rsidRPr="005F0B84" w:rsidRDefault="005F0B84" w:rsidP="005F0B84">
      <w:pPr>
        <w:spacing w:after="0" w:line="240" w:lineRule="auto"/>
        <w:jc w:val="both"/>
        <w:rPr>
          <w:rFonts w:ascii="Arial Narrow" w:hAnsi="Arial Narrow" w:cs="Arial"/>
          <w:bCs/>
        </w:rPr>
      </w:pPr>
      <w:r w:rsidRPr="005F0B84">
        <w:rPr>
          <w:rFonts w:ascii="Arial Narrow" w:hAnsi="Arial Narrow" w:cs="Arial"/>
          <w:bCs/>
        </w:rPr>
        <w:t>- drogi, place, ciągi pieszo-jezdne,</w:t>
      </w:r>
    </w:p>
    <w:p w14:paraId="3C507739" w14:textId="7B89B72C" w:rsidR="005F0B84" w:rsidRDefault="005F0B84" w:rsidP="005F0B84">
      <w:pPr>
        <w:spacing w:after="0" w:line="240" w:lineRule="auto"/>
        <w:jc w:val="both"/>
        <w:rPr>
          <w:rFonts w:ascii="Arial Narrow" w:hAnsi="Arial Narrow" w:cs="Arial"/>
          <w:bCs/>
        </w:rPr>
      </w:pPr>
      <w:r w:rsidRPr="000D058C">
        <w:rPr>
          <w:rFonts w:ascii="Arial Narrow" w:hAnsi="Arial Narrow" w:cs="Arial"/>
          <w:bCs/>
        </w:rPr>
        <w:t>- obiekty i urządzenia infrastruktury technicznej i komunikacyjnej, parkingi.</w:t>
      </w:r>
    </w:p>
    <w:p w14:paraId="06F51781" w14:textId="77777777" w:rsidR="00C44F37" w:rsidRPr="000D058C" w:rsidRDefault="00C44F37" w:rsidP="005F0B84">
      <w:pPr>
        <w:spacing w:after="0" w:line="240" w:lineRule="auto"/>
        <w:jc w:val="both"/>
        <w:rPr>
          <w:rFonts w:ascii="Arial Narrow" w:hAnsi="Arial Narrow" w:cs="Arial"/>
          <w:bCs/>
        </w:rPr>
      </w:pPr>
    </w:p>
    <w:p w14:paraId="41C2C52E" w14:textId="07DEAA0C" w:rsidR="005F0B84" w:rsidRPr="000D058C" w:rsidRDefault="005F0B84" w:rsidP="005F0B84">
      <w:pPr>
        <w:spacing w:after="0" w:line="240" w:lineRule="auto"/>
        <w:jc w:val="both"/>
        <w:rPr>
          <w:rFonts w:ascii="Arial Narrow" w:hAnsi="Arial Narrow" w:cs="Arial"/>
          <w:bCs/>
          <w:u w:val="single"/>
        </w:rPr>
      </w:pPr>
      <w:r w:rsidRPr="00C44F37">
        <w:rPr>
          <w:rFonts w:ascii="Arial Narrow" w:hAnsi="Arial Narrow" w:cs="Arial"/>
          <w:bCs/>
        </w:rPr>
        <w:t xml:space="preserve">3. </w:t>
      </w:r>
      <w:r w:rsidRPr="000D058C">
        <w:rPr>
          <w:rFonts w:ascii="Arial Narrow" w:hAnsi="Arial Narrow" w:cs="Arial"/>
          <w:bCs/>
          <w:u w:val="single"/>
        </w:rPr>
        <w:t>Standardy kształtowania zabudowy i zasad zagospodarowania terenu:</w:t>
      </w:r>
    </w:p>
    <w:p w14:paraId="6AA4F063" w14:textId="77777777" w:rsidR="005F0B84" w:rsidRPr="000D058C" w:rsidRDefault="005F0B84" w:rsidP="005F0B84">
      <w:pPr>
        <w:pStyle w:val="Akapitzlist"/>
        <w:numPr>
          <w:ilvl w:val="0"/>
          <w:numId w:val="24"/>
        </w:numPr>
        <w:tabs>
          <w:tab w:val="left" w:pos="0"/>
          <w:tab w:val="left" w:pos="284"/>
        </w:tabs>
        <w:spacing w:after="0" w:line="240" w:lineRule="auto"/>
        <w:ind w:left="142" w:hanging="142"/>
        <w:jc w:val="both"/>
        <w:rPr>
          <w:rFonts w:ascii="Arial Narrow" w:hAnsi="Arial Narrow"/>
        </w:rPr>
      </w:pPr>
      <w:r w:rsidRPr="000D058C">
        <w:rPr>
          <w:rFonts w:ascii="Arial Narrow" w:hAnsi="Arial Narrow"/>
        </w:rPr>
        <w:t>dostosowanie formy nowych budowanych bądź przebudowywanych budynków do charakteru</w:t>
      </w:r>
      <w:r w:rsidRPr="000D058C">
        <w:rPr>
          <w:rFonts w:ascii="Arial Narrow" w:hAnsi="Arial Narrow"/>
        </w:rPr>
        <w:t xml:space="preserve"> </w:t>
      </w:r>
      <w:r w:rsidRPr="000D058C">
        <w:rPr>
          <w:rFonts w:ascii="Arial Narrow" w:hAnsi="Arial Narrow"/>
        </w:rPr>
        <w:t>zabudowy zlokalizowanej w najbliższym sąsiedztwie, z wyłączeniem obiektów</w:t>
      </w:r>
      <w:r w:rsidRPr="000D058C">
        <w:rPr>
          <w:rFonts w:ascii="Arial Narrow" w:hAnsi="Arial Narrow"/>
        </w:rPr>
        <w:t xml:space="preserve"> </w:t>
      </w:r>
      <w:r w:rsidRPr="000D058C">
        <w:rPr>
          <w:rFonts w:ascii="Arial Narrow" w:hAnsi="Arial Narrow"/>
        </w:rPr>
        <w:t>dysharmonizujących z otoczeniem i zdegradowanych,</w:t>
      </w:r>
    </w:p>
    <w:p w14:paraId="352E9B2A" w14:textId="77777777" w:rsidR="005F0B84" w:rsidRPr="000D058C" w:rsidRDefault="005F0B84" w:rsidP="005F0B84">
      <w:pPr>
        <w:pStyle w:val="Akapitzlist"/>
        <w:numPr>
          <w:ilvl w:val="0"/>
          <w:numId w:val="24"/>
        </w:numPr>
        <w:tabs>
          <w:tab w:val="left" w:pos="0"/>
          <w:tab w:val="left" w:pos="284"/>
        </w:tabs>
        <w:spacing w:after="0" w:line="240" w:lineRule="auto"/>
        <w:ind w:left="142" w:hanging="142"/>
        <w:jc w:val="both"/>
        <w:rPr>
          <w:rFonts w:ascii="Arial Narrow" w:hAnsi="Arial Narrow"/>
        </w:rPr>
      </w:pPr>
      <w:r w:rsidRPr="000D058C">
        <w:rPr>
          <w:rFonts w:ascii="Arial Narrow" w:hAnsi="Arial Narrow"/>
        </w:rPr>
        <w:t>tereny zaplecza technicznego obiektów handlowych należy odizolować wizualnie od terenów</w:t>
      </w:r>
      <w:r w:rsidRPr="000D058C">
        <w:rPr>
          <w:rFonts w:ascii="Arial Narrow" w:hAnsi="Arial Narrow"/>
        </w:rPr>
        <w:t xml:space="preserve"> </w:t>
      </w:r>
      <w:r w:rsidRPr="000D058C">
        <w:rPr>
          <w:rFonts w:ascii="Arial Narrow" w:hAnsi="Arial Narrow"/>
        </w:rPr>
        <w:t>przestrzeni publicznej oraz od zabudowy mieszkaniowej,</w:t>
      </w:r>
    </w:p>
    <w:p w14:paraId="51907FE5" w14:textId="77777777" w:rsidR="005F0B84" w:rsidRPr="000D058C" w:rsidRDefault="005F0B84" w:rsidP="005F0B84">
      <w:pPr>
        <w:pStyle w:val="Akapitzlist"/>
        <w:numPr>
          <w:ilvl w:val="0"/>
          <w:numId w:val="24"/>
        </w:numPr>
        <w:tabs>
          <w:tab w:val="left" w:pos="0"/>
          <w:tab w:val="left" w:pos="284"/>
        </w:tabs>
        <w:spacing w:after="0" w:line="240" w:lineRule="auto"/>
        <w:ind w:left="142" w:hanging="142"/>
        <w:jc w:val="both"/>
        <w:rPr>
          <w:rFonts w:ascii="Arial Narrow" w:hAnsi="Arial Narrow"/>
        </w:rPr>
      </w:pPr>
      <w:r w:rsidRPr="000D058C">
        <w:rPr>
          <w:rFonts w:ascii="Arial Narrow" w:hAnsi="Arial Narrow"/>
        </w:rPr>
        <w:t>ustala się zasadę urządzenia w obrębie każdej działki generującej ruch samochodowy</w:t>
      </w:r>
      <w:r w:rsidRPr="000D058C">
        <w:rPr>
          <w:rFonts w:ascii="Arial Narrow" w:hAnsi="Arial Narrow"/>
        </w:rPr>
        <w:t xml:space="preserve"> </w:t>
      </w:r>
      <w:r w:rsidRPr="000D058C">
        <w:rPr>
          <w:rFonts w:ascii="Arial Narrow" w:hAnsi="Arial Narrow"/>
        </w:rPr>
        <w:t>niezbędnych miejsc parkingowych,</w:t>
      </w:r>
    </w:p>
    <w:p w14:paraId="0F67A644" w14:textId="77777777" w:rsidR="005F0B84" w:rsidRPr="000D058C" w:rsidRDefault="005F0B84" w:rsidP="005F0B84">
      <w:pPr>
        <w:pStyle w:val="Akapitzlist"/>
        <w:numPr>
          <w:ilvl w:val="0"/>
          <w:numId w:val="24"/>
        </w:numPr>
        <w:tabs>
          <w:tab w:val="left" w:pos="0"/>
          <w:tab w:val="left" w:pos="284"/>
        </w:tabs>
        <w:spacing w:after="0" w:line="240" w:lineRule="auto"/>
        <w:ind w:left="142" w:hanging="142"/>
        <w:jc w:val="both"/>
        <w:rPr>
          <w:rFonts w:ascii="Arial Narrow" w:hAnsi="Arial Narrow"/>
        </w:rPr>
      </w:pPr>
      <w:r w:rsidRPr="000D058C">
        <w:rPr>
          <w:rFonts w:ascii="Arial Narrow" w:hAnsi="Arial Narrow"/>
        </w:rPr>
        <w:t>utrzymanie istniejącej zabudowy z możliwością rozbudowy, nadbudowy, odbudowy</w:t>
      </w:r>
      <w:r w:rsidRPr="000D058C">
        <w:rPr>
          <w:rFonts w:ascii="Arial Narrow" w:hAnsi="Arial Narrow"/>
        </w:rPr>
        <w:t xml:space="preserve"> </w:t>
      </w:r>
      <w:r w:rsidRPr="000D058C">
        <w:rPr>
          <w:rFonts w:ascii="Arial Narrow" w:hAnsi="Arial Narrow"/>
        </w:rPr>
        <w:t>i przebudowy,</w:t>
      </w:r>
    </w:p>
    <w:p w14:paraId="437BFC57" w14:textId="77777777" w:rsidR="005F0B84" w:rsidRPr="000D058C" w:rsidRDefault="005F0B84" w:rsidP="005F0B84">
      <w:pPr>
        <w:pStyle w:val="Akapitzlist"/>
        <w:numPr>
          <w:ilvl w:val="0"/>
          <w:numId w:val="24"/>
        </w:numPr>
        <w:tabs>
          <w:tab w:val="left" w:pos="0"/>
          <w:tab w:val="left" w:pos="284"/>
        </w:tabs>
        <w:spacing w:after="0" w:line="240" w:lineRule="auto"/>
        <w:ind w:left="142" w:hanging="142"/>
        <w:jc w:val="both"/>
        <w:rPr>
          <w:rFonts w:ascii="Arial Narrow" w:hAnsi="Arial Narrow"/>
        </w:rPr>
      </w:pPr>
      <w:r w:rsidRPr="000D058C">
        <w:rPr>
          <w:rFonts w:ascii="Arial Narrow" w:hAnsi="Arial Narrow"/>
        </w:rPr>
        <w:t>maksymalna wysokość zabudowy do 10 m dla zabudowy mieszkaniowej, 12 m dla zabudowy</w:t>
      </w:r>
      <w:r w:rsidRPr="000D058C">
        <w:rPr>
          <w:rFonts w:ascii="Arial Narrow" w:hAnsi="Arial Narrow"/>
        </w:rPr>
        <w:t xml:space="preserve"> </w:t>
      </w:r>
      <w:r w:rsidRPr="000D058C">
        <w:rPr>
          <w:rFonts w:ascii="Arial Narrow" w:hAnsi="Arial Narrow"/>
        </w:rPr>
        <w:t>usługowej,</w:t>
      </w:r>
    </w:p>
    <w:p w14:paraId="0EEEE9F3" w14:textId="77777777" w:rsidR="005F0B84" w:rsidRPr="000D058C" w:rsidRDefault="005F0B84" w:rsidP="005F0B84">
      <w:pPr>
        <w:pStyle w:val="Akapitzlist"/>
        <w:numPr>
          <w:ilvl w:val="0"/>
          <w:numId w:val="24"/>
        </w:numPr>
        <w:tabs>
          <w:tab w:val="left" w:pos="0"/>
          <w:tab w:val="left" w:pos="284"/>
        </w:tabs>
        <w:spacing w:after="0" w:line="240" w:lineRule="auto"/>
        <w:ind w:left="142" w:hanging="142"/>
        <w:jc w:val="both"/>
        <w:rPr>
          <w:rFonts w:ascii="Arial Narrow" w:hAnsi="Arial Narrow"/>
        </w:rPr>
      </w:pPr>
      <w:r w:rsidRPr="000D058C">
        <w:rPr>
          <w:rFonts w:ascii="Arial Narrow" w:hAnsi="Arial Narrow"/>
        </w:rPr>
        <w:t>d</w:t>
      </w:r>
      <w:r w:rsidRPr="000D058C">
        <w:rPr>
          <w:rFonts w:ascii="Arial Narrow" w:hAnsi="Arial Narrow"/>
        </w:rPr>
        <w:t>achy płaskie i wielospadowe o kącie nachylenia połaci dachowych do 45° w nawiązaniu</w:t>
      </w:r>
      <w:r w:rsidRPr="000D058C">
        <w:rPr>
          <w:rFonts w:ascii="Arial Narrow" w:hAnsi="Arial Narrow"/>
        </w:rPr>
        <w:t xml:space="preserve"> </w:t>
      </w:r>
      <w:r w:rsidRPr="000D058C">
        <w:rPr>
          <w:rFonts w:ascii="Arial Narrow" w:hAnsi="Arial Narrow"/>
        </w:rPr>
        <w:t>odpowiednio do gabarytów dachów zabudowy zlokalizowanej w najbliższym sąsiedztwie,</w:t>
      </w:r>
    </w:p>
    <w:p w14:paraId="2D5524D5" w14:textId="77777777" w:rsidR="005F0B84" w:rsidRPr="000D058C" w:rsidRDefault="005F0B84" w:rsidP="005F0B84">
      <w:pPr>
        <w:pStyle w:val="Akapitzlist"/>
        <w:numPr>
          <w:ilvl w:val="0"/>
          <w:numId w:val="24"/>
        </w:numPr>
        <w:tabs>
          <w:tab w:val="left" w:pos="0"/>
          <w:tab w:val="left" w:pos="284"/>
        </w:tabs>
        <w:spacing w:after="0" w:line="240" w:lineRule="auto"/>
        <w:ind w:left="142" w:hanging="142"/>
        <w:jc w:val="both"/>
        <w:rPr>
          <w:rFonts w:ascii="Arial Narrow" w:hAnsi="Arial Narrow"/>
        </w:rPr>
      </w:pPr>
      <w:r w:rsidRPr="000D058C">
        <w:rPr>
          <w:rFonts w:ascii="Arial Narrow" w:hAnsi="Arial Narrow"/>
        </w:rPr>
        <w:t xml:space="preserve">postulowana minimalna powierzchnia </w:t>
      </w:r>
      <w:proofErr w:type="spellStart"/>
      <w:r w:rsidRPr="000D058C">
        <w:rPr>
          <w:rFonts w:ascii="Arial Narrow" w:hAnsi="Arial Narrow"/>
        </w:rPr>
        <w:t>nowowydzielonej</w:t>
      </w:r>
      <w:proofErr w:type="spellEnd"/>
      <w:r w:rsidRPr="000D058C">
        <w:rPr>
          <w:rFonts w:ascii="Arial Narrow" w:hAnsi="Arial Narrow"/>
        </w:rPr>
        <w:t xml:space="preserve"> działki budowlanej 800 m2, dopuszcza</w:t>
      </w:r>
      <w:r w:rsidRPr="000D058C">
        <w:rPr>
          <w:rFonts w:ascii="Arial Narrow" w:hAnsi="Arial Narrow"/>
        </w:rPr>
        <w:t xml:space="preserve"> </w:t>
      </w:r>
      <w:r w:rsidRPr="000D058C">
        <w:rPr>
          <w:rFonts w:ascii="Arial Narrow" w:hAnsi="Arial Narrow"/>
        </w:rPr>
        <w:t>się wydzielenie mniejszych działek w uzasadnionych przypadkach lub jeżeli wynika to</w:t>
      </w:r>
      <w:r w:rsidRPr="000D058C">
        <w:rPr>
          <w:rFonts w:ascii="Arial Narrow" w:hAnsi="Arial Narrow"/>
        </w:rPr>
        <w:t xml:space="preserve"> </w:t>
      </w:r>
      <w:r w:rsidRPr="000D058C">
        <w:rPr>
          <w:rFonts w:ascii="Arial Narrow" w:hAnsi="Arial Narrow"/>
        </w:rPr>
        <w:t>z obowiązujących miejscowych planów zagospodarowania przestrzennego,</w:t>
      </w:r>
    </w:p>
    <w:p w14:paraId="3E3FEA4E" w14:textId="77777777" w:rsidR="005F0B84" w:rsidRPr="000D058C" w:rsidRDefault="005F0B84" w:rsidP="005F0B84">
      <w:pPr>
        <w:pStyle w:val="Akapitzlist"/>
        <w:numPr>
          <w:ilvl w:val="0"/>
          <w:numId w:val="24"/>
        </w:numPr>
        <w:tabs>
          <w:tab w:val="left" w:pos="0"/>
          <w:tab w:val="left" w:pos="284"/>
        </w:tabs>
        <w:spacing w:after="0" w:line="240" w:lineRule="auto"/>
        <w:ind w:left="142" w:hanging="142"/>
        <w:jc w:val="both"/>
        <w:rPr>
          <w:rFonts w:ascii="Arial Narrow" w:hAnsi="Arial Narrow"/>
        </w:rPr>
      </w:pPr>
      <w:r w:rsidRPr="000D058C">
        <w:rPr>
          <w:rFonts w:ascii="Arial Narrow" w:hAnsi="Arial Narrow"/>
        </w:rPr>
        <w:t>minimalna powierzchnia biologicznie czynna – 40% działki budowlanej dla zabudowy</w:t>
      </w:r>
      <w:r w:rsidRPr="000D058C">
        <w:rPr>
          <w:rFonts w:ascii="Arial Narrow" w:hAnsi="Arial Narrow"/>
        </w:rPr>
        <w:t xml:space="preserve"> </w:t>
      </w:r>
      <w:r w:rsidRPr="000D058C">
        <w:rPr>
          <w:rFonts w:ascii="Arial Narrow" w:hAnsi="Arial Narrow"/>
        </w:rPr>
        <w:t>mieszkaniowej, 20% działki budowlanej dla zabudowy usługowej,</w:t>
      </w:r>
    </w:p>
    <w:p w14:paraId="08D628A6" w14:textId="5CB82D6E" w:rsidR="001C6246" w:rsidRPr="000D058C" w:rsidRDefault="005F0B84" w:rsidP="005F0B84">
      <w:pPr>
        <w:pStyle w:val="Akapitzlist"/>
        <w:numPr>
          <w:ilvl w:val="0"/>
          <w:numId w:val="24"/>
        </w:numPr>
        <w:tabs>
          <w:tab w:val="left" w:pos="0"/>
          <w:tab w:val="left" w:pos="284"/>
        </w:tabs>
        <w:spacing w:after="0" w:line="240" w:lineRule="auto"/>
        <w:ind w:left="142" w:hanging="142"/>
        <w:jc w:val="both"/>
        <w:rPr>
          <w:rFonts w:ascii="Arial Narrow" w:hAnsi="Arial Narrow"/>
        </w:rPr>
      </w:pPr>
      <w:r w:rsidRPr="000D058C">
        <w:rPr>
          <w:rFonts w:ascii="Arial Narrow" w:hAnsi="Arial Narrow"/>
        </w:rPr>
        <w:t>zakaz realizacji przedsięwzięć mogących znacząco oddziaływać na środowisko, z wyjątkiem:</w:t>
      </w:r>
      <w:r w:rsidRPr="000D058C">
        <w:rPr>
          <w:rFonts w:ascii="Arial Narrow" w:hAnsi="Arial Narrow"/>
        </w:rPr>
        <w:t xml:space="preserve"> </w:t>
      </w:r>
      <w:r w:rsidRPr="000D058C">
        <w:rPr>
          <w:rFonts w:ascii="Arial Narrow" w:hAnsi="Arial Narrow"/>
        </w:rPr>
        <w:t>urządzeń i obiektów infrastruktury technicznej i komunikacyjnej oraz przedsięwzięć, dla</w:t>
      </w:r>
      <w:r w:rsidRPr="000D058C">
        <w:rPr>
          <w:rFonts w:ascii="Arial Narrow" w:hAnsi="Arial Narrow"/>
        </w:rPr>
        <w:t xml:space="preserve"> </w:t>
      </w:r>
      <w:r w:rsidRPr="000D058C">
        <w:rPr>
          <w:rFonts w:ascii="Arial Narrow" w:hAnsi="Arial Narrow"/>
        </w:rPr>
        <w:t>których ocena oddziaływania na środowisko wykazała brak negatywnego wpływu na</w:t>
      </w:r>
      <w:r w:rsidRPr="000D058C">
        <w:rPr>
          <w:rFonts w:ascii="Arial Narrow" w:hAnsi="Arial Narrow"/>
        </w:rPr>
        <w:t xml:space="preserve"> </w:t>
      </w:r>
      <w:r w:rsidRPr="000D058C">
        <w:rPr>
          <w:rFonts w:ascii="Arial Narrow" w:hAnsi="Arial Narrow"/>
        </w:rPr>
        <w:t>środowisko lub dla których nie stwierdzono konieczności przeprowadzenia oceny</w:t>
      </w:r>
      <w:r w:rsidRPr="000D058C">
        <w:rPr>
          <w:rFonts w:ascii="Arial Narrow" w:hAnsi="Arial Narrow"/>
        </w:rPr>
        <w:t xml:space="preserve"> </w:t>
      </w:r>
      <w:r w:rsidRPr="000D058C">
        <w:rPr>
          <w:rFonts w:ascii="Arial Narrow" w:hAnsi="Arial Narrow"/>
        </w:rPr>
        <w:t>oddziaływania przedsięwzięcia na środowisko.</w:t>
      </w:r>
    </w:p>
    <w:p w14:paraId="3155719A" w14:textId="77777777" w:rsidR="00A647EB" w:rsidRPr="000D058C" w:rsidRDefault="00A647EB" w:rsidP="005F0B84">
      <w:pPr>
        <w:tabs>
          <w:tab w:val="left" w:pos="0"/>
          <w:tab w:val="left" w:pos="284"/>
        </w:tabs>
        <w:spacing w:after="0" w:line="240" w:lineRule="auto"/>
        <w:jc w:val="both"/>
        <w:rPr>
          <w:rFonts w:ascii="Arial Narrow" w:hAnsi="Arial Narrow"/>
        </w:rPr>
      </w:pPr>
    </w:p>
    <w:p w14:paraId="7E89709E" w14:textId="74960A05" w:rsidR="005F0B84" w:rsidRPr="000D058C" w:rsidRDefault="005F0B84" w:rsidP="005F0B84">
      <w:pPr>
        <w:tabs>
          <w:tab w:val="left" w:pos="0"/>
          <w:tab w:val="left" w:pos="284"/>
        </w:tabs>
        <w:spacing w:after="0" w:line="240" w:lineRule="auto"/>
        <w:jc w:val="both"/>
        <w:rPr>
          <w:rFonts w:ascii="Arial Narrow" w:hAnsi="Arial Narrow"/>
        </w:rPr>
      </w:pPr>
      <w:r w:rsidRPr="000D058C">
        <w:rPr>
          <w:rFonts w:ascii="Arial Narrow" w:hAnsi="Arial Narrow"/>
          <w:b/>
          <w:bCs/>
        </w:rPr>
        <w:t>II</w:t>
      </w:r>
      <w:r w:rsidRPr="000D058C">
        <w:rPr>
          <w:rFonts w:ascii="Arial Narrow" w:hAnsi="Arial Narrow"/>
        </w:rPr>
        <w:t xml:space="preserve">. </w:t>
      </w:r>
      <w:r w:rsidR="000D058C" w:rsidRPr="000D058C">
        <w:rPr>
          <w:rFonts w:ascii="Arial Narrow" w:hAnsi="Arial Narrow"/>
          <w:b/>
          <w:bCs/>
          <w:u w:val="single"/>
        </w:rPr>
        <w:t>PU – tereny obiektów produkcyjnych, składów, magazynów i usług</w:t>
      </w:r>
    </w:p>
    <w:p w14:paraId="3C1544DE" w14:textId="1CE6603E" w:rsidR="000D058C" w:rsidRPr="005D6465" w:rsidRDefault="000D058C" w:rsidP="00C44F37">
      <w:pPr>
        <w:pStyle w:val="Tekstpodstawowywcity2"/>
        <w:numPr>
          <w:ilvl w:val="0"/>
          <w:numId w:val="25"/>
        </w:numPr>
        <w:spacing w:after="0" w:line="240" w:lineRule="auto"/>
        <w:ind w:left="284" w:hanging="284"/>
        <w:jc w:val="both"/>
        <w:rPr>
          <w:rFonts w:ascii="Arial Narrow" w:hAnsi="Arial Narrow"/>
          <w:b/>
          <w:u w:val="single"/>
        </w:rPr>
      </w:pPr>
      <w:r w:rsidRPr="005D6465">
        <w:rPr>
          <w:rFonts w:ascii="Arial Narrow" w:hAnsi="Arial Narrow"/>
          <w:u w:val="single"/>
        </w:rPr>
        <w:t>Podstawowe kierunki przeznaczenia:</w:t>
      </w:r>
    </w:p>
    <w:p w14:paraId="26F51245" w14:textId="70FE274E" w:rsidR="000D058C" w:rsidRPr="000D058C" w:rsidRDefault="000D058C" w:rsidP="000D058C">
      <w:pPr>
        <w:pStyle w:val="Tekstpodstawowywcity2"/>
        <w:numPr>
          <w:ilvl w:val="0"/>
          <w:numId w:val="26"/>
        </w:numPr>
        <w:spacing w:after="0" w:line="240" w:lineRule="auto"/>
        <w:ind w:left="142" w:hanging="142"/>
        <w:jc w:val="both"/>
        <w:rPr>
          <w:rFonts w:ascii="Arial Narrow" w:hAnsi="Arial Narrow"/>
          <w:bCs/>
        </w:rPr>
      </w:pPr>
      <w:r w:rsidRPr="000D058C">
        <w:rPr>
          <w:rFonts w:ascii="Arial Narrow" w:hAnsi="Arial Narrow"/>
          <w:bCs/>
        </w:rPr>
        <w:t>zabudowa usługowa,</w:t>
      </w:r>
    </w:p>
    <w:p w14:paraId="1BB33559" w14:textId="0EC8035F" w:rsidR="000D058C" w:rsidRDefault="000D058C" w:rsidP="000D058C">
      <w:pPr>
        <w:pStyle w:val="Tekstpodstawowywcity2"/>
        <w:numPr>
          <w:ilvl w:val="0"/>
          <w:numId w:val="26"/>
        </w:numPr>
        <w:spacing w:after="0" w:line="240" w:lineRule="auto"/>
        <w:ind w:left="142" w:hanging="142"/>
        <w:jc w:val="both"/>
        <w:rPr>
          <w:rFonts w:ascii="Arial Narrow" w:hAnsi="Arial Narrow"/>
          <w:bCs/>
        </w:rPr>
      </w:pPr>
      <w:r w:rsidRPr="000D058C">
        <w:rPr>
          <w:rFonts w:ascii="Arial Narrow" w:hAnsi="Arial Narrow"/>
          <w:bCs/>
        </w:rPr>
        <w:t>obiekty produkcyjne, składy, magazyny wraz z zapleczem administracyjnym i socjalnym.</w:t>
      </w:r>
    </w:p>
    <w:p w14:paraId="031FCF88" w14:textId="77777777" w:rsidR="00C44F37" w:rsidRDefault="00C44F37" w:rsidP="00C44F37">
      <w:pPr>
        <w:pStyle w:val="Tekstpodstawowywcity2"/>
        <w:spacing w:after="0" w:line="240" w:lineRule="auto"/>
        <w:ind w:left="142"/>
        <w:jc w:val="both"/>
        <w:rPr>
          <w:rFonts w:ascii="Arial Narrow" w:hAnsi="Arial Narrow"/>
          <w:bCs/>
        </w:rPr>
      </w:pPr>
    </w:p>
    <w:p w14:paraId="4F8864E9" w14:textId="6C9525F3" w:rsidR="000D058C" w:rsidRPr="000D058C" w:rsidRDefault="000D058C" w:rsidP="00C44F37">
      <w:pPr>
        <w:pStyle w:val="Tekstpodstawowywcity2"/>
        <w:numPr>
          <w:ilvl w:val="0"/>
          <w:numId w:val="25"/>
        </w:numPr>
        <w:spacing w:after="0" w:line="240" w:lineRule="auto"/>
        <w:ind w:left="284" w:hanging="239"/>
        <w:jc w:val="both"/>
        <w:rPr>
          <w:rFonts w:ascii="Arial Narrow" w:hAnsi="Arial Narrow"/>
          <w:bCs/>
          <w:u w:val="single"/>
        </w:rPr>
      </w:pPr>
      <w:r w:rsidRPr="000D058C">
        <w:rPr>
          <w:rFonts w:ascii="Arial Narrow" w:hAnsi="Arial Narrow"/>
          <w:bCs/>
          <w:u w:val="single"/>
        </w:rPr>
        <w:t>Dopuszczalne kierunki przeznaczenia:</w:t>
      </w:r>
    </w:p>
    <w:p w14:paraId="52E7BBBB" w14:textId="781FD1CE" w:rsidR="000D058C" w:rsidRPr="000D058C" w:rsidRDefault="000D058C" w:rsidP="000D058C">
      <w:pPr>
        <w:pStyle w:val="Tekstpodstawowywcity2"/>
        <w:numPr>
          <w:ilvl w:val="0"/>
          <w:numId w:val="27"/>
        </w:numPr>
        <w:spacing w:after="0" w:line="240" w:lineRule="auto"/>
        <w:ind w:left="142" w:hanging="142"/>
        <w:jc w:val="both"/>
        <w:rPr>
          <w:rFonts w:ascii="Arial Narrow" w:hAnsi="Arial Narrow"/>
          <w:bCs/>
        </w:rPr>
      </w:pPr>
      <w:r w:rsidRPr="000D058C">
        <w:rPr>
          <w:rFonts w:ascii="Arial Narrow" w:hAnsi="Arial Narrow"/>
          <w:bCs/>
        </w:rPr>
        <w:t>usługi społeczne, m.in. w zakresie usług oświaty, sportu i rekreacji, ochrony zdrowia, kultury,</w:t>
      </w:r>
      <w:r>
        <w:rPr>
          <w:rFonts w:ascii="Arial Narrow" w:hAnsi="Arial Narrow"/>
          <w:bCs/>
        </w:rPr>
        <w:t xml:space="preserve"> </w:t>
      </w:r>
      <w:r w:rsidRPr="000D058C">
        <w:rPr>
          <w:rFonts w:ascii="Arial Narrow" w:hAnsi="Arial Narrow"/>
          <w:bCs/>
        </w:rPr>
        <w:t>pomocy społecznej, administracji,</w:t>
      </w:r>
    </w:p>
    <w:p w14:paraId="1F19DE83" w14:textId="45D1D511" w:rsidR="000D058C" w:rsidRPr="000D058C" w:rsidRDefault="000D058C" w:rsidP="000D058C">
      <w:pPr>
        <w:pStyle w:val="Tekstpodstawowywcity2"/>
        <w:numPr>
          <w:ilvl w:val="0"/>
          <w:numId w:val="27"/>
        </w:numPr>
        <w:spacing w:after="0" w:line="240" w:lineRule="auto"/>
        <w:ind w:left="142" w:hanging="142"/>
        <w:jc w:val="both"/>
        <w:rPr>
          <w:rFonts w:ascii="Arial Narrow" w:hAnsi="Arial Narrow"/>
          <w:bCs/>
        </w:rPr>
      </w:pPr>
      <w:r w:rsidRPr="000D058C">
        <w:rPr>
          <w:rFonts w:ascii="Arial Narrow" w:hAnsi="Arial Narrow"/>
          <w:bCs/>
        </w:rPr>
        <w:t>zieleń urządzona i izolacyjna,</w:t>
      </w:r>
    </w:p>
    <w:p w14:paraId="768084A3" w14:textId="5BF49D65" w:rsidR="000D058C" w:rsidRDefault="000D058C" w:rsidP="000D058C">
      <w:pPr>
        <w:pStyle w:val="Tekstpodstawowywcity2"/>
        <w:numPr>
          <w:ilvl w:val="0"/>
          <w:numId w:val="27"/>
        </w:numPr>
        <w:spacing w:after="0" w:line="240" w:lineRule="auto"/>
        <w:ind w:left="142" w:hanging="142"/>
        <w:jc w:val="both"/>
        <w:rPr>
          <w:rFonts w:ascii="Arial Narrow" w:hAnsi="Arial Narrow"/>
          <w:bCs/>
        </w:rPr>
      </w:pPr>
      <w:r w:rsidRPr="000D058C">
        <w:rPr>
          <w:rFonts w:ascii="Arial Narrow" w:hAnsi="Arial Narrow"/>
          <w:bCs/>
        </w:rPr>
        <w:t>drogi, place, ciągi pieszo-jezdne,</w:t>
      </w:r>
    </w:p>
    <w:p w14:paraId="4582AB5A" w14:textId="0C4CA5D2" w:rsidR="000D058C" w:rsidRDefault="000D058C" w:rsidP="000D058C">
      <w:pPr>
        <w:pStyle w:val="Tekstpodstawowywcity2"/>
        <w:numPr>
          <w:ilvl w:val="0"/>
          <w:numId w:val="27"/>
        </w:numPr>
        <w:spacing w:after="0" w:line="240" w:lineRule="auto"/>
        <w:ind w:left="142" w:hanging="142"/>
        <w:jc w:val="both"/>
        <w:rPr>
          <w:rFonts w:ascii="Arial Narrow" w:hAnsi="Arial Narrow"/>
          <w:bCs/>
        </w:rPr>
      </w:pPr>
      <w:r w:rsidRPr="000D058C">
        <w:rPr>
          <w:rFonts w:ascii="Arial Narrow" w:hAnsi="Arial Narrow"/>
          <w:bCs/>
        </w:rPr>
        <w:t>obiekty i urządzenia infrastruktury technicznej i komunikacyjnej, parkingi.</w:t>
      </w:r>
    </w:p>
    <w:p w14:paraId="41226D53" w14:textId="77777777" w:rsidR="00C44F37" w:rsidRDefault="00C44F37" w:rsidP="00C44F37">
      <w:pPr>
        <w:pStyle w:val="Tekstpodstawowywcity2"/>
        <w:spacing w:after="0" w:line="240" w:lineRule="auto"/>
        <w:ind w:left="142"/>
        <w:jc w:val="both"/>
        <w:rPr>
          <w:rFonts w:ascii="Arial Narrow" w:hAnsi="Arial Narrow"/>
          <w:bCs/>
        </w:rPr>
      </w:pPr>
    </w:p>
    <w:p w14:paraId="69A6A519" w14:textId="220F0D17" w:rsidR="000D058C" w:rsidRDefault="000D058C" w:rsidP="00C44F37">
      <w:pPr>
        <w:pStyle w:val="Tekstpodstawowywcity2"/>
        <w:numPr>
          <w:ilvl w:val="0"/>
          <w:numId w:val="25"/>
        </w:numPr>
        <w:tabs>
          <w:tab w:val="left" w:pos="284"/>
        </w:tabs>
        <w:spacing w:after="0" w:line="240" w:lineRule="auto"/>
        <w:jc w:val="both"/>
        <w:rPr>
          <w:rFonts w:ascii="Arial Narrow" w:hAnsi="Arial Narrow"/>
          <w:bCs/>
          <w:u w:val="single"/>
        </w:rPr>
      </w:pPr>
      <w:r w:rsidRPr="000D058C">
        <w:rPr>
          <w:rFonts w:ascii="Arial Narrow" w:hAnsi="Arial Narrow"/>
          <w:bCs/>
          <w:u w:val="single"/>
        </w:rPr>
        <w:t>Standardy kształtowania zabudowy i zasad zagospodarowania terenu:</w:t>
      </w:r>
    </w:p>
    <w:p w14:paraId="02AD51D1" w14:textId="64B54378" w:rsidR="000D058C" w:rsidRPr="000D058C" w:rsidRDefault="000D058C" w:rsidP="000D058C">
      <w:pPr>
        <w:pStyle w:val="Tekstpodstawowywcity2"/>
        <w:spacing w:after="0" w:line="240" w:lineRule="auto"/>
        <w:ind w:left="405" w:hanging="405"/>
        <w:jc w:val="both"/>
        <w:rPr>
          <w:rFonts w:ascii="Arial Narrow" w:hAnsi="Arial Narrow"/>
          <w:bCs/>
        </w:rPr>
      </w:pPr>
      <w:r w:rsidRPr="000D058C">
        <w:rPr>
          <w:rFonts w:ascii="Arial Narrow" w:hAnsi="Arial Narrow"/>
          <w:bCs/>
        </w:rPr>
        <w:t xml:space="preserve">- </w:t>
      </w:r>
      <w:r>
        <w:rPr>
          <w:rFonts w:ascii="Arial Narrow" w:hAnsi="Arial Narrow"/>
          <w:bCs/>
        </w:rPr>
        <w:t xml:space="preserve"> </w:t>
      </w:r>
      <w:r w:rsidRPr="000D058C">
        <w:rPr>
          <w:rFonts w:ascii="Arial Narrow" w:hAnsi="Arial Narrow"/>
          <w:bCs/>
        </w:rPr>
        <w:t>utrzymanie istniejącej zabudowy z możliwością rozbudowy, nadbudowy, odbudowy</w:t>
      </w:r>
      <w:r>
        <w:rPr>
          <w:rFonts w:ascii="Arial Narrow" w:hAnsi="Arial Narrow"/>
          <w:bCs/>
        </w:rPr>
        <w:t xml:space="preserve"> </w:t>
      </w:r>
      <w:r w:rsidRPr="000D058C">
        <w:rPr>
          <w:rFonts w:ascii="Arial Narrow" w:hAnsi="Arial Narrow"/>
          <w:bCs/>
        </w:rPr>
        <w:t>i przebudowy,</w:t>
      </w:r>
    </w:p>
    <w:p w14:paraId="7F1BBDB6" w14:textId="66CF0DEC" w:rsidR="000D058C" w:rsidRPr="000D058C" w:rsidRDefault="000D058C" w:rsidP="000D058C">
      <w:pPr>
        <w:pStyle w:val="Tekstpodstawowywcity2"/>
        <w:spacing w:after="0" w:line="240" w:lineRule="auto"/>
        <w:ind w:left="142" w:hanging="142"/>
        <w:jc w:val="both"/>
        <w:rPr>
          <w:rFonts w:ascii="Arial Narrow" w:hAnsi="Arial Narrow"/>
          <w:bCs/>
        </w:rPr>
      </w:pPr>
      <w:r w:rsidRPr="000D058C">
        <w:rPr>
          <w:rFonts w:ascii="Arial Narrow" w:hAnsi="Arial Narrow"/>
          <w:bCs/>
        </w:rPr>
        <w:t>- maksymalna wysokość zabudowy do 18 m, za wyjątkiem obiektów i urządzeń, których</w:t>
      </w:r>
      <w:r>
        <w:rPr>
          <w:rFonts w:ascii="Arial Narrow" w:hAnsi="Arial Narrow"/>
          <w:bCs/>
        </w:rPr>
        <w:t xml:space="preserve"> </w:t>
      </w:r>
      <w:r w:rsidRPr="000D058C">
        <w:rPr>
          <w:rFonts w:ascii="Arial Narrow" w:hAnsi="Arial Narrow"/>
          <w:bCs/>
        </w:rPr>
        <w:t>wysokość wynika z wymogów technicznych i konstrukcyjnych,</w:t>
      </w:r>
    </w:p>
    <w:p w14:paraId="6649F17E" w14:textId="77777777" w:rsidR="000D058C" w:rsidRPr="000D058C" w:rsidRDefault="000D058C" w:rsidP="000D058C">
      <w:pPr>
        <w:pStyle w:val="Tekstpodstawowywcity2"/>
        <w:spacing w:after="0" w:line="240" w:lineRule="auto"/>
        <w:ind w:left="405" w:hanging="405"/>
        <w:jc w:val="both"/>
        <w:rPr>
          <w:rFonts w:ascii="Arial Narrow" w:hAnsi="Arial Narrow"/>
          <w:bCs/>
        </w:rPr>
      </w:pPr>
      <w:r w:rsidRPr="000D058C">
        <w:rPr>
          <w:rFonts w:ascii="Arial Narrow" w:hAnsi="Arial Narrow"/>
          <w:bCs/>
        </w:rPr>
        <w:t>- dowolne formy dachów,</w:t>
      </w:r>
    </w:p>
    <w:p w14:paraId="3DC24AB6" w14:textId="77777777" w:rsidR="000D058C" w:rsidRPr="000D058C" w:rsidRDefault="000D058C" w:rsidP="000D058C">
      <w:pPr>
        <w:pStyle w:val="Tekstpodstawowywcity2"/>
        <w:spacing w:after="0" w:line="240" w:lineRule="auto"/>
        <w:ind w:left="405" w:hanging="405"/>
        <w:jc w:val="both"/>
        <w:rPr>
          <w:rFonts w:ascii="Arial Narrow" w:hAnsi="Arial Narrow"/>
          <w:bCs/>
        </w:rPr>
      </w:pPr>
      <w:r w:rsidRPr="000D058C">
        <w:rPr>
          <w:rFonts w:ascii="Arial Narrow" w:hAnsi="Arial Narrow"/>
          <w:bCs/>
        </w:rPr>
        <w:t>- minimalna powierzchnia biologicznie czynna – 20% działki budowlanej,</w:t>
      </w:r>
    </w:p>
    <w:p w14:paraId="65731458" w14:textId="626FA97F" w:rsidR="000D058C" w:rsidRPr="000D058C" w:rsidRDefault="000D058C" w:rsidP="000D058C">
      <w:pPr>
        <w:pStyle w:val="Tekstpodstawowywcity2"/>
        <w:spacing w:after="0" w:line="240" w:lineRule="auto"/>
        <w:ind w:left="142" w:hanging="142"/>
        <w:jc w:val="both"/>
        <w:rPr>
          <w:rFonts w:ascii="Arial Narrow" w:hAnsi="Arial Narrow"/>
          <w:bCs/>
        </w:rPr>
      </w:pPr>
      <w:r w:rsidRPr="000D058C">
        <w:rPr>
          <w:rFonts w:ascii="Arial Narrow" w:hAnsi="Arial Narrow"/>
          <w:bCs/>
        </w:rPr>
        <w:t>- przy granicy z terenami zabudowy mieszkaniowej należy wyznaczyć strefy zieleni</w:t>
      </w:r>
      <w:r>
        <w:rPr>
          <w:rFonts w:ascii="Arial Narrow" w:hAnsi="Arial Narrow"/>
          <w:bCs/>
        </w:rPr>
        <w:t xml:space="preserve"> </w:t>
      </w:r>
      <w:r w:rsidRPr="000D058C">
        <w:rPr>
          <w:rFonts w:ascii="Arial Narrow" w:hAnsi="Arial Narrow"/>
          <w:bCs/>
        </w:rPr>
        <w:t>zabezpieczającej zabudowę mieszkaniową przed potencjalnymi uciążliwościami</w:t>
      </w:r>
      <w:r>
        <w:rPr>
          <w:rFonts w:ascii="Arial Narrow" w:hAnsi="Arial Narrow"/>
          <w:bCs/>
        </w:rPr>
        <w:t xml:space="preserve"> </w:t>
      </w:r>
      <w:r w:rsidRPr="000D058C">
        <w:rPr>
          <w:rFonts w:ascii="Arial Narrow" w:hAnsi="Arial Narrow"/>
          <w:bCs/>
        </w:rPr>
        <w:t>zagospodarowania w obszarach PU,</w:t>
      </w:r>
    </w:p>
    <w:p w14:paraId="7C92FEED" w14:textId="2B5144FB" w:rsidR="000D058C" w:rsidRDefault="000D058C" w:rsidP="000D058C">
      <w:pPr>
        <w:pStyle w:val="Tekstpodstawowywcity2"/>
        <w:spacing w:after="0" w:line="240" w:lineRule="auto"/>
        <w:ind w:left="142" w:hanging="142"/>
        <w:jc w:val="both"/>
        <w:rPr>
          <w:rFonts w:ascii="Arial Narrow" w:hAnsi="Arial Narrow"/>
          <w:bCs/>
        </w:rPr>
      </w:pPr>
      <w:r w:rsidRPr="000D058C">
        <w:rPr>
          <w:rFonts w:ascii="Arial Narrow" w:hAnsi="Arial Narrow"/>
          <w:bCs/>
        </w:rPr>
        <w:lastRenderedPageBreak/>
        <w:t>- na obszarze oznaczonym symbolem graficznym na rysunku studium (Kierunki</w:t>
      </w:r>
      <w:r>
        <w:rPr>
          <w:rFonts w:ascii="Arial Narrow" w:hAnsi="Arial Narrow"/>
          <w:bCs/>
        </w:rPr>
        <w:t xml:space="preserve"> </w:t>
      </w:r>
      <w:r w:rsidRPr="000D058C">
        <w:rPr>
          <w:rFonts w:ascii="Arial Narrow" w:hAnsi="Arial Narrow"/>
          <w:bCs/>
        </w:rPr>
        <w:t>zagospodarowania przestrzennego) dopuszcza się zlokalizowanie urządzeń wytwarzających</w:t>
      </w:r>
      <w:r>
        <w:rPr>
          <w:rFonts w:ascii="Arial Narrow" w:hAnsi="Arial Narrow"/>
          <w:bCs/>
        </w:rPr>
        <w:t xml:space="preserve"> </w:t>
      </w:r>
      <w:r w:rsidRPr="000D058C">
        <w:rPr>
          <w:rFonts w:ascii="Arial Narrow" w:hAnsi="Arial Narrow"/>
          <w:bCs/>
        </w:rPr>
        <w:t>energię z odnawialnych źródeł energii o mocy przekraczającej 100 kW – ogniw</w:t>
      </w:r>
      <w:r>
        <w:rPr>
          <w:rFonts w:ascii="Arial Narrow" w:hAnsi="Arial Narrow"/>
          <w:bCs/>
        </w:rPr>
        <w:t xml:space="preserve"> </w:t>
      </w:r>
      <w:r w:rsidRPr="000D058C">
        <w:rPr>
          <w:rFonts w:ascii="Arial Narrow" w:hAnsi="Arial Narrow"/>
          <w:bCs/>
        </w:rPr>
        <w:t>fotowoltaicznych.</w:t>
      </w:r>
    </w:p>
    <w:p w14:paraId="636DB7B7" w14:textId="77777777" w:rsidR="000106D4" w:rsidRDefault="000106D4" w:rsidP="000D058C">
      <w:pPr>
        <w:pStyle w:val="Tekstpodstawowywcity2"/>
        <w:spacing w:after="0" w:line="240" w:lineRule="auto"/>
        <w:ind w:left="142" w:hanging="142"/>
        <w:jc w:val="both"/>
        <w:rPr>
          <w:rFonts w:ascii="Arial Narrow" w:hAnsi="Arial Narrow"/>
          <w:bCs/>
        </w:rPr>
      </w:pPr>
    </w:p>
    <w:p w14:paraId="4D5999B6" w14:textId="77777777" w:rsidR="000106D4" w:rsidRPr="000D058C" w:rsidRDefault="000106D4" w:rsidP="000D058C">
      <w:pPr>
        <w:pStyle w:val="Tekstpodstawowywcity2"/>
        <w:spacing w:after="0" w:line="240" w:lineRule="auto"/>
        <w:ind w:left="142" w:hanging="142"/>
        <w:jc w:val="both"/>
        <w:rPr>
          <w:rFonts w:ascii="Arial Narrow" w:hAnsi="Arial Narrow"/>
          <w:bCs/>
        </w:rPr>
      </w:pPr>
    </w:p>
    <w:sectPr w:rsidR="000106D4" w:rsidRPr="000D058C" w:rsidSect="00286718">
      <w:footerReference w:type="default" r:id="rId8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528D992" w14:textId="77777777" w:rsidR="00000A09" w:rsidRDefault="00000A09" w:rsidP="00167EAF">
      <w:pPr>
        <w:spacing w:after="0" w:line="240" w:lineRule="auto"/>
      </w:pPr>
      <w:r>
        <w:separator/>
      </w:r>
    </w:p>
  </w:endnote>
  <w:endnote w:type="continuationSeparator" w:id="0">
    <w:p w14:paraId="583CD89A" w14:textId="77777777" w:rsidR="00000A09" w:rsidRDefault="00000A09" w:rsidP="00167EA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ra">
    <w:charset w:val="02"/>
    <w:family w:val="auto"/>
    <w:pitch w:val="variable"/>
    <w:sig w:usb0="00000000" w:usb1="10000000" w:usb2="00000000" w:usb3="00000000" w:csb0="80000000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sz w:val="20"/>
        <w:szCs w:val="20"/>
      </w:rPr>
      <w:id w:val="5225297"/>
      <w:docPartObj>
        <w:docPartGallery w:val="Page Numbers (Bottom of Page)"/>
        <w:docPartUnique/>
      </w:docPartObj>
    </w:sdtPr>
    <w:sdtContent>
      <w:p w14:paraId="7726C884" w14:textId="77777777" w:rsidR="007A65F4" w:rsidRPr="00F32736" w:rsidRDefault="008C32F9">
        <w:pPr>
          <w:pStyle w:val="Stopka"/>
          <w:jc w:val="center"/>
          <w:rPr>
            <w:sz w:val="20"/>
            <w:szCs w:val="20"/>
          </w:rPr>
        </w:pPr>
        <w:r w:rsidRPr="00F32736">
          <w:rPr>
            <w:sz w:val="20"/>
            <w:szCs w:val="20"/>
          </w:rPr>
          <w:fldChar w:fldCharType="begin"/>
        </w:r>
        <w:r w:rsidR="000136BA" w:rsidRPr="00F32736">
          <w:rPr>
            <w:sz w:val="20"/>
            <w:szCs w:val="20"/>
          </w:rPr>
          <w:instrText xml:space="preserve"> PAGE   \* MERGEFORMAT </w:instrText>
        </w:r>
        <w:r w:rsidRPr="00F32736">
          <w:rPr>
            <w:sz w:val="20"/>
            <w:szCs w:val="20"/>
          </w:rPr>
          <w:fldChar w:fldCharType="separate"/>
        </w:r>
        <w:r w:rsidR="00367FA3">
          <w:rPr>
            <w:noProof/>
            <w:sz w:val="20"/>
            <w:szCs w:val="20"/>
          </w:rPr>
          <w:t>5</w:t>
        </w:r>
        <w:r w:rsidRPr="00F32736">
          <w:rPr>
            <w:sz w:val="20"/>
            <w:szCs w:val="20"/>
          </w:rPr>
          <w:fldChar w:fldCharType="end"/>
        </w:r>
      </w:p>
    </w:sdtContent>
  </w:sdt>
  <w:p w14:paraId="25E75E8D" w14:textId="77777777" w:rsidR="007A65F4" w:rsidRDefault="007A65F4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FAB6CF3" w14:textId="77777777" w:rsidR="00000A09" w:rsidRDefault="00000A09" w:rsidP="00167EAF">
      <w:pPr>
        <w:spacing w:after="0" w:line="240" w:lineRule="auto"/>
      </w:pPr>
      <w:r>
        <w:separator/>
      </w:r>
    </w:p>
  </w:footnote>
  <w:footnote w:type="continuationSeparator" w:id="0">
    <w:p w14:paraId="5D208809" w14:textId="77777777" w:rsidR="00000A09" w:rsidRDefault="00000A09" w:rsidP="00167EA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905159"/>
    <w:multiLevelType w:val="hybridMultilevel"/>
    <w:tmpl w:val="28FCBEC8"/>
    <w:lvl w:ilvl="0" w:tplc="864477F0">
      <w:start w:val="1"/>
      <w:numFmt w:val="bullet"/>
      <w:lvlText w:val="-"/>
      <w:lvlJc w:val="left"/>
      <w:pPr>
        <w:ind w:left="765" w:hanging="360"/>
      </w:pPr>
      <w:rPr>
        <w:rFonts w:ascii="Times New Roman" w:hAnsi="Times New Roman" w:cs="Times New Roman" w:hint="default"/>
        <w:b/>
      </w:rPr>
    </w:lvl>
    <w:lvl w:ilvl="1" w:tplc="0415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1" w15:restartNumberingAfterBreak="0">
    <w:nsid w:val="0B71210C"/>
    <w:multiLevelType w:val="hybridMultilevel"/>
    <w:tmpl w:val="CCF69EB8"/>
    <w:lvl w:ilvl="0" w:tplc="7F9889D2">
      <w:start w:val="1"/>
      <w:numFmt w:val="decimal"/>
      <w:lvlText w:val="%1."/>
      <w:lvlJc w:val="left"/>
      <w:pPr>
        <w:ind w:left="405" w:hanging="360"/>
      </w:pPr>
      <w:rPr>
        <w:rFonts w:hint="default"/>
        <w:b w:val="0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125" w:hanging="360"/>
      </w:pPr>
    </w:lvl>
    <w:lvl w:ilvl="2" w:tplc="0415001B" w:tentative="1">
      <w:start w:val="1"/>
      <w:numFmt w:val="lowerRoman"/>
      <w:lvlText w:val="%3."/>
      <w:lvlJc w:val="right"/>
      <w:pPr>
        <w:ind w:left="1845" w:hanging="180"/>
      </w:pPr>
    </w:lvl>
    <w:lvl w:ilvl="3" w:tplc="0415000F" w:tentative="1">
      <w:start w:val="1"/>
      <w:numFmt w:val="decimal"/>
      <w:lvlText w:val="%4."/>
      <w:lvlJc w:val="left"/>
      <w:pPr>
        <w:ind w:left="2565" w:hanging="360"/>
      </w:pPr>
    </w:lvl>
    <w:lvl w:ilvl="4" w:tplc="04150019" w:tentative="1">
      <w:start w:val="1"/>
      <w:numFmt w:val="lowerLetter"/>
      <w:lvlText w:val="%5."/>
      <w:lvlJc w:val="left"/>
      <w:pPr>
        <w:ind w:left="3285" w:hanging="360"/>
      </w:pPr>
    </w:lvl>
    <w:lvl w:ilvl="5" w:tplc="0415001B" w:tentative="1">
      <w:start w:val="1"/>
      <w:numFmt w:val="lowerRoman"/>
      <w:lvlText w:val="%6."/>
      <w:lvlJc w:val="right"/>
      <w:pPr>
        <w:ind w:left="4005" w:hanging="180"/>
      </w:pPr>
    </w:lvl>
    <w:lvl w:ilvl="6" w:tplc="0415000F" w:tentative="1">
      <w:start w:val="1"/>
      <w:numFmt w:val="decimal"/>
      <w:lvlText w:val="%7."/>
      <w:lvlJc w:val="left"/>
      <w:pPr>
        <w:ind w:left="4725" w:hanging="360"/>
      </w:pPr>
    </w:lvl>
    <w:lvl w:ilvl="7" w:tplc="04150019" w:tentative="1">
      <w:start w:val="1"/>
      <w:numFmt w:val="lowerLetter"/>
      <w:lvlText w:val="%8."/>
      <w:lvlJc w:val="left"/>
      <w:pPr>
        <w:ind w:left="5445" w:hanging="360"/>
      </w:pPr>
    </w:lvl>
    <w:lvl w:ilvl="8" w:tplc="0415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2" w15:restartNumberingAfterBreak="0">
    <w:nsid w:val="11AA562F"/>
    <w:multiLevelType w:val="hybridMultilevel"/>
    <w:tmpl w:val="5B3A37A8"/>
    <w:lvl w:ilvl="0" w:tplc="864477F0">
      <w:start w:val="1"/>
      <w:numFmt w:val="bullet"/>
      <w:lvlText w:val="-"/>
      <w:lvlJc w:val="left"/>
      <w:pPr>
        <w:tabs>
          <w:tab w:val="num" w:pos="767"/>
        </w:tabs>
        <w:ind w:left="767" w:hanging="360"/>
      </w:pPr>
      <w:rPr>
        <w:rFonts w:ascii="Times New Roman" w:hAnsi="Times New Roman" w:cs="Times New Roman" w:hint="default"/>
        <w:b/>
      </w:rPr>
    </w:lvl>
    <w:lvl w:ilvl="1" w:tplc="FFFFFFFF">
      <w:start w:val="16"/>
      <w:numFmt w:val="lowerLetter"/>
      <w:lvlText w:val="%2)"/>
      <w:lvlJc w:val="left"/>
      <w:pPr>
        <w:tabs>
          <w:tab w:val="num" w:pos="1787"/>
        </w:tabs>
        <w:ind w:left="1787" w:hanging="360"/>
      </w:pPr>
      <w:rPr>
        <w:rFonts w:ascii="Times New Roman" w:hAnsi="Times New Roman" w:hint="default"/>
        <w:b/>
      </w:rPr>
    </w:lvl>
    <w:lvl w:ilvl="2" w:tplc="FFFFFFFF">
      <w:start w:val="1"/>
      <w:numFmt w:val="decimal"/>
      <w:lvlText w:val="%3)"/>
      <w:lvlJc w:val="left"/>
      <w:pPr>
        <w:tabs>
          <w:tab w:val="num" w:pos="2507"/>
        </w:tabs>
        <w:ind w:left="2507" w:hanging="360"/>
      </w:pPr>
      <w:rPr>
        <w:rFonts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227"/>
        </w:tabs>
        <w:ind w:left="3227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947"/>
        </w:tabs>
        <w:ind w:left="3947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667"/>
        </w:tabs>
        <w:ind w:left="4667" w:hanging="360"/>
      </w:pPr>
      <w:rPr>
        <w:rFonts w:ascii="Cora" w:hAnsi="Cora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387"/>
        </w:tabs>
        <w:ind w:left="5387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107"/>
        </w:tabs>
        <w:ind w:left="6107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827"/>
        </w:tabs>
        <w:ind w:left="6827" w:hanging="360"/>
      </w:pPr>
      <w:rPr>
        <w:rFonts w:ascii="Cora" w:hAnsi="Cora" w:hint="default"/>
      </w:rPr>
    </w:lvl>
  </w:abstractNum>
  <w:abstractNum w:abstractNumId="3" w15:restartNumberingAfterBreak="0">
    <w:nsid w:val="132E7C30"/>
    <w:multiLevelType w:val="hybridMultilevel"/>
    <w:tmpl w:val="27DA4DD6"/>
    <w:lvl w:ilvl="0" w:tplc="7084DFBA">
      <w:start w:val="1"/>
      <w:numFmt w:val="lowerLetter"/>
      <w:lvlText w:val="%1)   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8E24D7A"/>
    <w:multiLevelType w:val="hybridMultilevel"/>
    <w:tmpl w:val="0DCC94F6"/>
    <w:lvl w:ilvl="0" w:tplc="A058F0E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E9A2582"/>
    <w:multiLevelType w:val="hybridMultilevel"/>
    <w:tmpl w:val="3BFA6D26"/>
    <w:lvl w:ilvl="0" w:tplc="864477F0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  <w:b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1961F4D"/>
    <w:multiLevelType w:val="hybridMultilevel"/>
    <w:tmpl w:val="37645B64"/>
    <w:lvl w:ilvl="0" w:tplc="A058F0E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DD619E0"/>
    <w:multiLevelType w:val="hybridMultilevel"/>
    <w:tmpl w:val="E914622C"/>
    <w:lvl w:ilvl="0" w:tplc="C8E808AA">
      <w:start w:val="1"/>
      <w:numFmt w:val="upperRoman"/>
      <w:lvlText w:val="%1."/>
      <w:lvlJc w:val="right"/>
      <w:pPr>
        <w:ind w:left="720" w:hanging="360"/>
      </w:pPr>
      <w:rPr>
        <w:b/>
        <w:u w:val="singl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26C0D64"/>
    <w:multiLevelType w:val="singleLevel"/>
    <w:tmpl w:val="4F943B2A"/>
    <w:lvl w:ilvl="0">
      <w:start w:val="5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9" w15:restartNumberingAfterBreak="0">
    <w:nsid w:val="3E935250"/>
    <w:multiLevelType w:val="hybridMultilevel"/>
    <w:tmpl w:val="42D2C4FC"/>
    <w:lvl w:ilvl="0" w:tplc="A0A6A080">
      <w:start w:val="1"/>
      <w:numFmt w:val="lowerLetter"/>
      <w:lvlText w:val="%1)"/>
      <w:lvlJc w:val="left"/>
      <w:pPr>
        <w:tabs>
          <w:tab w:val="num" w:pos="644"/>
        </w:tabs>
        <w:ind w:left="641" w:hanging="357"/>
      </w:pPr>
      <w:rPr>
        <w:rFonts w:hint="default"/>
        <w:b w:val="0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3EAF05C3"/>
    <w:multiLevelType w:val="hybridMultilevel"/>
    <w:tmpl w:val="81BCAD58"/>
    <w:lvl w:ilvl="0" w:tplc="9A6A7428">
      <w:start w:val="1"/>
      <w:numFmt w:val="lowerLetter"/>
      <w:pStyle w:val="Punkty"/>
      <w:lvlText w:val="%1)"/>
      <w:lvlJc w:val="right"/>
      <w:pPr>
        <w:ind w:left="1004" w:hanging="360"/>
      </w:pPr>
      <w:rPr>
        <w:rFonts w:ascii="Arial Narrow" w:hAnsi="Arial Narrow" w:hint="default"/>
        <w:b w:val="0"/>
        <w:i w:val="0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1" w15:restartNumberingAfterBreak="0">
    <w:nsid w:val="453017D9"/>
    <w:multiLevelType w:val="hybridMultilevel"/>
    <w:tmpl w:val="C8260290"/>
    <w:lvl w:ilvl="0" w:tplc="FFFFFFFF">
      <w:start w:val="1"/>
      <w:numFmt w:val="bullet"/>
      <w:lvlText w:val="-"/>
      <w:lvlJc w:val="left"/>
      <w:pPr>
        <w:tabs>
          <w:tab w:val="num" w:pos="1466"/>
        </w:tabs>
        <w:ind w:left="1466" w:hanging="397"/>
      </w:pPr>
      <w:rPr>
        <w:rFonts w:ascii="Times New Roman" w:eastAsia="Times New Roman" w:hAnsi="Times New Roman" w:cs="Times New Roman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12" w15:restartNumberingAfterBreak="0">
    <w:nsid w:val="45797A41"/>
    <w:multiLevelType w:val="hybridMultilevel"/>
    <w:tmpl w:val="42D2C4FC"/>
    <w:lvl w:ilvl="0" w:tplc="A0A6A080">
      <w:start w:val="1"/>
      <w:numFmt w:val="lowerLetter"/>
      <w:lvlText w:val="%1)"/>
      <w:lvlJc w:val="left"/>
      <w:pPr>
        <w:tabs>
          <w:tab w:val="num" w:pos="644"/>
        </w:tabs>
        <w:ind w:left="641" w:hanging="357"/>
      </w:pPr>
      <w:rPr>
        <w:rFonts w:hint="default"/>
        <w:b w:val="0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46A57447"/>
    <w:multiLevelType w:val="hybridMultilevel"/>
    <w:tmpl w:val="A3546726"/>
    <w:lvl w:ilvl="0" w:tplc="AC5E485C">
      <w:start w:val="1"/>
      <w:numFmt w:val="bullet"/>
      <w:lvlText w:val="-"/>
      <w:lvlJc w:val="left"/>
      <w:pPr>
        <w:tabs>
          <w:tab w:val="num" w:pos="1001"/>
        </w:tabs>
        <w:ind w:left="1001" w:hanging="360"/>
      </w:pPr>
      <w:rPr>
        <w:rFonts w:ascii="Times New Roman" w:hAnsi="Times New Roman" w:cs="Times New Roman" w:hint="default"/>
        <w:b/>
      </w:rPr>
    </w:lvl>
    <w:lvl w:ilvl="1" w:tplc="FFFFFFFF" w:tentative="1">
      <w:start w:val="1"/>
      <w:numFmt w:val="bullet"/>
      <w:lvlText w:val="o"/>
      <w:lvlJc w:val="left"/>
      <w:pPr>
        <w:tabs>
          <w:tab w:val="num" w:pos="2021"/>
        </w:tabs>
        <w:ind w:left="2021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741"/>
        </w:tabs>
        <w:ind w:left="2741" w:hanging="360"/>
      </w:pPr>
      <w:rPr>
        <w:rFonts w:ascii="Cora" w:hAnsi="Cora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461"/>
        </w:tabs>
        <w:ind w:left="3461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4181"/>
        </w:tabs>
        <w:ind w:left="4181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901"/>
        </w:tabs>
        <w:ind w:left="4901" w:hanging="360"/>
      </w:pPr>
      <w:rPr>
        <w:rFonts w:ascii="Cora" w:hAnsi="Cora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621"/>
        </w:tabs>
        <w:ind w:left="5621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341"/>
        </w:tabs>
        <w:ind w:left="6341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7061"/>
        </w:tabs>
        <w:ind w:left="7061" w:hanging="360"/>
      </w:pPr>
      <w:rPr>
        <w:rFonts w:ascii="Cora" w:hAnsi="Cora" w:hint="default"/>
      </w:rPr>
    </w:lvl>
  </w:abstractNum>
  <w:abstractNum w:abstractNumId="14" w15:restartNumberingAfterBreak="0">
    <w:nsid w:val="4BD90F2A"/>
    <w:multiLevelType w:val="hybridMultilevel"/>
    <w:tmpl w:val="42D2C4FC"/>
    <w:lvl w:ilvl="0" w:tplc="A0A6A080">
      <w:start w:val="1"/>
      <w:numFmt w:val="lowerLetter"/>
      <w:lvlText w:val="%1)"/>
      <w:lvlJc w:val="left"/>
      <w:pPr>
        <w:tabs>
          <w:tab w:val="num" w:pos="644"/>
        </w:tabs>
        <w:ind w:left="641" w:hanging="357"/>
      </w:pPr>
      <w:rPr>
        <w:rFonts w:hint="default"/>
        <w:b w:val="0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4E9443E6"/>
    <w:multiLevelType w:val="hybridMultilevel"/>
    <w:tmpl w:val="1D6AEA1A"/>
    <w:lvl w:ilvl="0" w:tplc="864477F0">
      <w:start w:val="1"/>
      <w:numFmt w:val="bullet"/>
      <w:lvlText w:val="-"/>
      <w:lvlJc w:val="left"/>
      <w:pPr>
        <w:ind w:left="1125" w:hanging="360"/>
      </w:pPr>
      <w:rPr>
        <w:rFonts w:ascii="Times New Roman" w:hAnsi="Times New Roman" w:cs="Times New Roman" w:hint="default"/>
        <w:b/>
      </w:rPr>
    </w:lvl>
    <w:lvl w:ilvl="1" w:tplc="04150003" w:tentative="1">
      <w:start w:val="1"/>
      <w:numFmt w:val="bullet"/>
      <w:lvlText w:val="o"/>
      <w:lvlJc w:val="left"/>
      <w:pPr>
        <w:ind w:left="184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6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8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0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2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4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6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85" w:hanging="360"/>
      </w:pPr>
      <w:rPr>
        <w:rFonts w:ascii="Wingdings" w:hAnsi="Wingdings" w:hint="default"/>
      </w:rPr>
    </w:lvl>
  </w:abstractNum>
  <w:abstractNum w:abstractNumId="16" w15:restartNumberingAfterBreak="0">
    <w:nsid w:val="4FCB5228"/>
    <w:multiLevelType w:val="hybridMultilevel"/>
    <w:tmpl w:val="B3AAF62A"/>
    <w:lvl w:ilvl="0" w:tplc="3996A644">
      <w:start w:val="1"/>
      <w:numFmt w:val="decimal"/>
      <w:pStyle w:val="Znawiasem"/>
      <w:lvlText w:val="%1)"/>
      <w:lvlJc w:val="right"/>
      <w:pPr>
        <w:ind w:left="720" w:hanging="360"/>
      </w:pPr>
      <w:rPr>
        <w:rFonts w:ascii="Arial Narrow" w:hAnsi="Arial Narrow" w:hint="default"/>
        <w:b w:val="0"/>
        <w:i w:val="0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1BE247D"/>
    <w:multiLevelType w:val="hybridMultilevel"/>
    <w:tmpl w:val="1FB8403E"/>
    <w:lvl w:ilvl="0" w:tplc="04150011">
      <w:start w:val="1"/>
      <w:numFmt w:val="decimal"/>
      <w:lvlText w:val="%1)"/>
      <w:lvlJc w:val="left"/>
      <w:pPr>
        <w:ind w:left="765" w:hanging="360"/>
      </w:pPr>
    </w:lvl>
    <w:lvl w:ilvl="1" w:tplc="04150019" w:tentative="1">
      <w:start w:val="1"/>
      <w:numFmt w:val="lowerLetter"/>
      <w:lvlText w:val="%2."/>
      <w:lvlJc w:val="left"/>
      <w:pPr>
        <w:ind w:left="1485" w:hanging="360"/>
      </w:pPr>
    </w:lvl>
    <w:lvl w:ilvl="2" w:tplc="0415001B" w:tentative="1">
      <w:start w:val="1"/>
      <w:numFmt w:val="lowerRoman"/>
      <w:lvlText w:val="%3."/>
      <w:lvlJc w:val="right"/>
      <w:pPr>
        <w:ind w:left="2205" w:hanging="180"/>
      </w:pPr>
    </w:lvl>
    <w:lvl w:ilvl="3" w:tplc="0415000F" w:tentative="1">
      <w:start w:val="1"/>
      <w:numFmt w:val="decimal"/>
      <w:lvlText w:val="%4."/>
      <w:lvlJc w:val="left"/>
      <w:pPr>
        <w:ind w:left="2925" w:hanging="360"/>
      </w:pPr>
    </w:lvl>
    <w:lvl w:ilvl="4" w:tplc="04150019" w:tentative="1">
      <w:start w:val="1"/>
      <w:numFmt w:val="lowerLetter"/>
      <w:lvlText w:val="%5."/>
      <w:lvlJc w:val="left"/>
      <w:pPr>
        <w:ind w:left="3645" w:hanging="360"/>
      </w:pPr>
    </w:lvl>
    <w:lvl w:ilvl="5" w:tplc="0415001B" w:tentative="1">
      <w:start w:val="1"/>
      <w:numFmt w:val="lowerRoman"/>
      <w:lvlText w:val="%6."/>
      <w:lvlJc w:val="right"/>
      <w:pPr>
        <w:ind w:left="4365" w:hanging="180"/>
      </w:pPr>
    </w:lvl>
    <w:lvl w:ilvl="6" w:tplc="0415000F" w:tentative="1">
      <w:start w:val="1"/>
      <w:numFmt w:val="decimal"/>
      <w:lvlText w:val="%7."/>
      <w:lvlJc w:val="left"/>
      <w:pPr>
        <w:ind w:left="5085" w:hanging="360"/>
      </w:pPr>
    </w:lvl>
    <w:lvl w:ilvl="7" w:tplc="04150019" w:tentative="1">
      <w:start w:val="1"/>
      <w:numFmt w:val="lowerLetter"/>
      <w:lvlText w:val="%8."/>
      <w:lvlJc w:val="left"/>
      <w:pPr>
        <w:ind w:left="5805" w:hanging="360"/>
      </w:pPr>
    </w:lvl>
    <w:lvl w:ilvl="8" w:tplc="0415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18" w15:restartNumberingAfterBreak="0">
    <w:nsid w:val="569018AA"/>
    <w:multiLevelType w:val="hybridMultilevel"/>
    <w:tmpl w:val="CF9C45AE"/>
    <w:lvl w:ilvl="0" w:tplc="A058F0E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A1F339E"/>
    <w:multiLevelType w:val="singleLevel"/>
    <w:tmpl w:val="4F943B2A"/>
    <w:lvl w:ilvl="0">
      <w:start w:val="5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0" w15:restartNumberingAfterBreak="0">
    <w:nsid w:val="5FB316EB"/>
    <w:multiLevelType w:val="hybridMultilevel"/>
    <w:tmpl w:val="BF887D5E"/>
    <w:lvl w:ilvl="0" w:tplc="A058F0E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6BF6FAD"/>
    <w:multiLevelType w:val="hybridMultilevel"/>
    <w:tmpl w:val="374E1000"/>
    <w:lvl w:ilvl="0" w:tplc="FFFFFFFF">
      <w:start w:val="5"/>
      <w:numFmt w:val="bullet"/>
      <w:lvlText w:val="-"/>
      <w:lvlJc w:val="left"/>
      <w:pPr>
        <w:tabs>
          <w:tab w:val="num" w:pos="360"/>
        </w:tabs>
        <w:ind w:left="266" w:hanging="266"/>
      </w:pPr>
      <w:rPr>
        <w:rFonts w:hint="default"/>
      </w:rPr>
    </w:lvl>
    <w:lvl w:ilvl="1" w:tplc="FFFFFFFF">
      <w:start w:val="3"/>
      <w:numFmt w:val="lowerLetter"/>
      <w:lvlText w:val="%2)"/>
      <w:lvlJc w:val="left"/>
      <w:pPr>
        <w:tabs>
          <w:tab w:val="num" w:pos="39"/>
        </w:tabs>
        <w:ind w:left="39" w:hanging="396"/>
      </w:pPr>
      <w:rPr>
        <w:rFonts w:ascii="Times New Roman" w:hAnsi="Times New Roman" w:hint="default"/>
        <w:b/>
        <w:i w:val="0"/>
        <w:caps w:val="0"/>
        <w:strike w:val="0"/>
        <w:dstrike w:val="0"/>
        <w:outline w:val="0"/>
        <w:shadow w:val="0"/>
        <w:emboss w:val="0"/>
        <w:imprint w:val="0"/>
        <w:vanish w:val="0"/>
        <w:sz w:val="24"/>
        <w:szCs w:val="24"/>
        <w:vertAlign w:val="baseline"/>
      </w:rPr>
    </w:lvl>
    <w:lvl w:ilvl="2" w:tplc="FFFFFFFF" w:tentative="1">
      <w:start w:val="1"/>
      <w:numFmt w:val="bullet"/>
      <w:lvlText w:val=""/>
      <w:lvlJc w:val="left"/>
      <w:pPr>
        <w:tabs>
          <w:tab w:val="num" w:pos="1519"/>
        </w:tabs>
        <w:ind w:left="1519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239"/>
        </w:tabs>
        <w:ind w:left="2239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2959"/>
        </w:tabs>
        <w:ind w:left="2959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3679"/>
        </w:tabs>
        <w:ind w:left="3679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4399"/>
        </w:tabs>
        <w:ind w:left="4399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119"/>
        </w:tabs>
        <w:ind w:left="5119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5839"/>
        </w:tabs>
        <w:ind w:left="5839" w:hanging="360"/>
      </w:pPr>
      <w:rPr>
        <w:rFonts w:ascii="Wingdings" w:hAnsi="Wingdings" w:hint="default"/>
      </w:rPr>
    </w:lvl>
  </w:abstractNum>
  <w:abstractNum w:abstractNumId="22" w15:restartNumberingAfterBreak="0">
    <w:nsid w:val="688C0ACF"/>
    <w:multiLevelType w:val="hybridMultilevel"/>
    <w:tmpl w:val="13D63E34"/>
    <w:lvl w:ilvl="0" w:tplc="FFFFFFFF">
      <w:start w:val="1"/>
      <w:numFmt w:val="lowerLetter"/>
      <w:lvlText w:val="%1)"/>
      <w:lvlJc w:val="left"/>
      <w:pPr>
        <w:tabs>
          <w:tab w:val="num" w:pos="644"/>
        </w:tabs>
        <w:ind w:left="644" w:hanging="360"/>
      </w:pPr>
      <w:rPr>
        <w:rFonts w:hint="default"/>
        <w:b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364"/>
        </w:tabs>
        <w:ind w:left="1364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084"/>
        </w:tabs>
        <w:ind w:left="2084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</w:lvl>
  </w:abstractNum>
  <w:abstractNum w:abstractNumId="23" w15:restartNumberingAfterBreak="0">
    <w:nsid w:val="698429B1"/>
    <w:multiLevelType w:val="hybridMultilevel"/>
    <w:tmpl w:val="FFE0FA9A"/>
    <w:lvl w:ilvl="0" w:tplc="4106DD14">
      <w:start w:val="1"/>
      <w:numFmt w:val="lowerLetter"/>
      <w:lvlText w:val="%1)"/>
      <w:lvlJc w:val="left"/>
      <w:pPr>
        <w:tabs>
          <w:tab w:val="num" w:pos="360"/>
        </w:tabs>
        <w:ind w:left="284" w:hanging="284"/>
      </w:pPr>
      <w:rPr>
        <w:rFonts w:hint="default"/>
      </w:rPr>
    </w:lvl>
    <w:lvl w:ilvl="1" w:tplc="FFFFFFFF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AE35EE0"/>
    <w:multiLevelType w:val="singleLevel"/>
    <w:tmpl w:val="297A8F3A"/>
    <w:lvl w:ilvl="0">
      <w:start w:val="1"/>
      <w:numFmt w:val="decimal"/>
      <w:lvlText w:val="%1)"/>
      <w:lvlJc w:val="left"/>
      <w:pPr>
        <w:ind w:left="644" w:hanging="360"/>
      </w:pPr>
      <w:rPr>
        <w:rFonts w:hint="default"/>
        <w:b w:val="0"/>
      </w:rPr>
    </w:lvl>
  </w:abstractNum>
  <w:abstractNum w:abstractNumId="25" w15:restartNumberingAfterBreak="0">
    <w:nsid w:val="6C431927"/>
    <w:multiLevelType w:val="hybridMultilevel"/>
    <w:tmpl w:val="4F48F5B6"/>
    <w:lvl w:ilvl="0" w:tplc="A058F0E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D462F80"/>
    <w:multiLevelType w:val="hybridMultilevel"/>
    <w:tmpl w:val="0D5AB9D0"/>
    <w:lvl w:ilvl="0" w:tplc="A058F0E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03204897">
    <w:abstractNumId w:val="19"/>
  </w:num>
  <w:num w:numId="2" w16cid:durableId="948001162">
    <w:abstractNumId w:val="8"/>
  </w:num>
  <w:num w:numId="3" w16cid:durableId="1784642050">
    <w:abstractNumId w:val="24"/>
  </w:num>
  <w:num w:numId="4" w16cid:durableId="918559732">
    <w:abstractNumId w:val="11"/>
  </w:num>
  <w:num w:numId="5" w16cid:durableId="1665694378">
    <w:abstractNumId w:val="21"/>
  </w:num>
  <w:num w:numId="6" w16cid:durableId="1837577787">
    <w:abstractNumId w:val="14"/>
  </w:num>
  <w:num w:numId="7" w16cid:durableId="2005089464">
    <w:abstractNumId w:val="23"/>
  </w:num>
  <w:num w:numId="8" w16cid:durableId="904493769">
    <w:abstractNumId w:val="17"/>
  </w:num>
  <w:num w:numId="9" w16cid:durableId="2000228830">
    <w:abstractNumId w:val="7"/>
  </w:num>
  <w:num w:numId="10" w16cid:durableId="354625322">
    <w:abstractNumId w:val="25"/>
  </w:num>
  <w:num w:numId="11" w16cid:durableId="279797391">
    <w:abstractNumId w:val="6"/>
  </w:num>
  <w:num w:numId="12" w16cid:durableId="176039637">
    <w:abstractNumId w:val="4"/>
  </w:num>
  <w:num w:numId="13" w16cid:durableId="202132984">
    <w:abstractNumId w:val="18"/>
  </w:num>
  <w:num w:numId="14" w16cid:durableId="403188230">
    <w:abstractNumId w:val="26"/>
  </w:num>
  <w:num w:numId="15" w16cid:durableId="455565242">
    <w:abstractNumId w:val="20"/>
  </w:num>
  <w:num w:numId="16" w16cid:durableId="1974670471">
    <w:abstractNumId w:val="3"/>
  </w:num>
  <w:num w:numId="17" w16cid:durableId="860169191">
    <w:abstractNumId w:val="2"/>
  </w:num>
  <w:num w:numId="18" w16cid:durableId="669329138">
    <w:abstractNumId w:val="16"/>
  </w:num>
  <w:num w:numId="19" w16cid:durableId="1618484372">
    <w:abstractNumId w:val="13"/>
  </w:num>
  <w:num w:numId="20" w16cid:durableId="188106104">
    <w:abstractNumId w:val="9"/>
  </w:num>
  <w:num w:numId="21" w16cid:durableId="1768501895">
    <w:abstractNumId w:val="12"/>
  </w:num>
  <w:num w:numId="22" w16cid:durableId="1853298628">
    <w:abstractNumId w:val="10"/>
  </w:num>
  <w:num w:numId="23" w16cid:durableId="2044090766">
    <w:abstractNumId w:val="22"/>
  </w:num>
  <w:num w:numId="24" w16cid:durableId="1136222281">
    <w:abstractNumId w:val="5"/>
  </w:num>
  <w:num w:numId="25" w16cid:durableId="616913826">
    <w:abstractNumId w:val="1"/>
  </w:num>
  <w:num w:numId="26" w16cid:durableId="1627464565">
    <w:abstractNumId w:val="0"/>
  </w:num>
  <w:num w:numId="27" w16cid:durableId="1684549069">
    <w:abstractNumId w:val="15"/>
  </w:num>
  <w:numIdMacAtCleanup w:val="1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/>
  <w:defaultTabStop w:val="284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029EC"/>
    <w:rsid w:val="00000A09"/>
    <w:rsid w:val="00002B64"/>
    <w:rsid w:val="00004458"/>
    <w:rsid w:val="000106D4"/>
    <w:rsid w:val="000136BA"/>
    <w:rsid w:val="0001447F"/>
    <w:rsid w:val="000150AD"/>
    <w:rsid w:val="00015EE4"/>
    <w:rsid w:val="00021A2E"/>
    <w:rsid w:val="0002460C"/>
    <w:rsid w:val="000306EB"/>
    <w:rsid w:val="000323B1"/>
    <w:rsid w:val="000376E5"/>
    <w:rsid w:val="00037AAD"/>
    <w:rsid w:val="00040811"/>
    <w:rsid w:val="00040C95"/>
    <w:rsid w:val="00042237"/>
    <w:rsid w:val="00042C9A"/>
    <w:rsid w:val="00044E1F"/>
    <w:rsid w:val="00052934"/>
    <w:rsid w:val="00053EEF"/>
    <w:rsid w:val="0005427A"/>
    <w:rsid w:val="00056430"/>
    <w:rsid w:val="000649E8"/>
    <w:rsid w:val="00065EB6"/>
    <w:rsid w:val="0006774B"/>
    <w:rsid w:val="00067F97"/>
    <w:rsid w:val="00071692"/>
    <w:rsid w:val="00073455"/>
    <w:rsid w:val="0008293C"/>
    <w:rsid w:val="00083F74"/>
    <w:rsid w:val="0008737A"/>
    <w:rsid w:val="0009036C"/>
    <w:rsid w:val="000945EE"/>
    <w:rsid w:val="000A1344"/>
    <w:rsid w:val="000A4963"/>
    <w:rsid w:val="000A5086"/>
    <w:rsid w:val="000A586F"/>
    <w:rsid w:val="000A6C52"/>
    <w:rsid w:val="000B0482"/>
    <w:rsid w:val="000B121E"/>
    <w:rsid w:val="000B1531"/>
    <w:rsid w:val="000B1620"/>
    <w:rsid w:val="000B25AC"/>
    <w:rsid w:val="000B46CE"/>
    <w:rsid w:val="000B6F51"/>
    <w:rsid w:val="000D00EA"/>
    <w:rsid w:val="000D04E5"/>
    <w:rsid w:val="000D058C"/>
    <w:rsid w:val="000D0B57"/>
    <w:rsid w:val="000D65BB"/>
    <w:rsid w:val="000E2240"/>
    <w:rsid w:val="000E4EF0"/>
    <w:rsid w:val="000F5C1E"/>
    <w:rsid w:val="000F61F2"/>
    <w:rsid w:val="000F6423"/>
    <w:rsid w:val="001055CB"/>
    <w:rsid w:val="00105D5A"/>
    <w:rsid w:val="0011642A"/>
    <w:rsid w:val="00126514"/>
    <w:rsid w:val="00130F34"/>
    <w:rsid w:val="00133F4C"/>
    <w:rsid w:val="001372A1"/>
    <w:rsid w:val="00142052"/>
    <w:rsid w:val="00145ED6"/>
    <w:rsid w:val="00147497"/>
    <w:rsid w:val="00150564"/>
    <w:rsid w:val="0015693E"/>
    <w:rsid w:val="001635F0"/>
    <w:rsid w:val="0016783D"/>
    <w:rsid w:val="00167EAF"/>
    <w:rsid w:val="00172D82"/>
    <w:rsid w:val="00175979"/>
    <w:rsid w:val="00180D52"/>
    <w:rsid w:val="00185EB3"/>
    <w:rsid w:val="0018621B"/>
    <w:rsid w:val="001905FB"/>
    <w:rsid w:val="00190A49"/>
    <w:rsid w:val="001924CB"/>
    <w:rsid w:val="001A0FC8"/>
    <w:rsid w:val="001A29D5"/>
    <w:rsid w:val="001A4E32"/>
    <w:rsid w:val="001A66B9"/>
    <w:rsid w:val="001B2116"/>
    <w:rsid w:val="001B380F"/>
    <w:rsid w:val="001C1275"/>
    <w:rsid w:val="001C5B08"/>
    <w:rsid w:val="001C6246"/>
    <w:rsid w:val="001D4592"/>
    <w:rsid w:val="001D54D4"/>
    <w:rsid w:val="001F0D16"/>
    <w:rsid w:val="001F1D45"/>
    <w:rsid w:val="001F6622"/>
    <w:rsid w:val="002007D0"/>
    <w:rsid w:val="0020295B"/>
    <w:rsid w:val="00206A44"/>
    <w:rsid w:val="002102D3"/>
    <w:rsid w:val="002118D7"/>
    <w:rsid w:val="00214D4F"/>
    <w:rsid w:val="00216C1E"/>
    <w:rsid w:val="00217BFE"/>
    <w:rsid w:val="002214ED"/>
    <w:rsid w:val="002268EB"/>
    <w:rsid w:val="002279F5"/>
    <w:rsid w:val="002301F9"/>
    <w:rsid w:val="00231328"/>
    <w:rsid w:val="00240753"/>
    <w:rsid w:val="00241CCD"/>
    <w:rsid w:val="0024480A"/>
    <w:rsid w:val="0025587A"/>
    <w:rsid w:val="002602AC"/>
    <w:rsid w:val="00265D90"/>
    <w:rsid w:val="00266DB0"/>
    <w:rsid w:val="002702FD"/>
    <w:rsid w:val="00275431"/>
    <w:rsid w:val="0027746E"/>
    <w:rsid w:val="002804EF"/>
    <w:rsid w:val="00281214"/>
    <w:rsid w:val="00286718"/>
    <w:rsid w:val="00294676"/>
    <w:rsid w:val="0029584E"/>
    <w:rsid w:val="0029778F"/>
    <w:rsid w:val="002A104F"/>
    <w:rsid w:val="002A2D5E"/>
    <w:rsid w:val="002A3F04"/>
    <w:rsid w:val="002A762F"/>
    <w:rsid w:val="002D3DB0"/>
    <w:rsid w:val="002D6F54"/>
    <w:rsid w:val="002E27DA"/>
    <w:rsid w:val="002E335E"/>
    <w:rsid w:val="002E4A2D"/>
    <w:rsid w:val="002E4C9A"/>
    <w:rsid w:val="002E65D2"/>
    <w:rsid w:val="002E6723"/>
    <w:rsid w:val="002F39C8"/>
    <w:rsid w:val="002F5CCE"/>
    <w:rsid w:val="002F64D0"/>
    <w:rsid w:val="002F7927"/>
    <w:rsid w:val="003007E0"/>
    <w:rsid w:val="003029F7"/>
    <w:rsid w:val="00305D44"/>
    <w:rsid w:val="00306722"/>
    <w:rsid w:val="00315B91"/>
    <w:rsid w:val="00317417"/>
    <w:rsid w:val="003267F1"/>
    <w:rsid w:val="003354D2"/>
    <w:rsid w:val="00341F8A"/>
    <w:rsid w:val="00342B77"/>
    <w:rsid w:val="0035033E"/>
    <w:rsid w:val="003609A0"/>
    <w:rsid w:val="0036238D"/>
    <w:rsid w:val="00364D9B"/>
    <w:rsid w:val="00367FA3"/>
    <w:rsid w:val="003703CB"/>
    <w:rsid w:val="00372357"/>
    <w:rsid w:val="0037247B"/>
    <w:rsid w:val="00380235"/>
    <w:rsid w:val="00381E94"/>
    <w:rsid w:val="00394165"/>
    <w:rsid w:val="003973D5"/>
    <w:rsid w:val="003A0FDC"/>
    <w:rsid w:val="003A29B5"/>
    <w:rsid w:val="003A547D"/>
    <w:rsid w:val="003A6886"/>
    <w:rsid w:val="003B6401"/>
    <w:rsid w:val="003C10EE"/>
    <w:rsid w:val="003C1B18"/>
    <w:rsid w:val="003D09ED"/>
    <w:rsid w:val="003D41D8"/>
    <w:rsid w:val="003E0B65"/>
    <w:rsid w:val="003E1A5A"/>
    <w:rsid w:val="003E3622"/>
    <w:rsid w:val="003F1D58"/>
    <w:rsid w:val="003F4BF1"/>
    <w:rsid w:val="00403A57"/>
    <w:rsid w:val="00406650"/>
    <w:rsid w:val="00410B1B"/>
    <w:rsid w:val="00411D0A"/>
    <w:rsid w:val="00414C4C"/>
    <w:rsid w:val="004236D4"/>
    <w:rsid w:val="00430096"/>
    <w:rsid w:val="00432039"/>
    <w:rsid w:val="00434A08"/>
    <w:rsid w:val="004372EA"/>
    <w:rsid w:val="00452D33"/>
    <w:rsid w:val="00453615"/>
    <w:rsid w:val="00463BA4"/>
    <w:rsid w:val="00471416"/>
    <w:rsid w:val="0047428C"/>
    <w:rsid w:val="00475234"/>
    <w:rsid w:val="0048303D"/>
    <w:rsid w:val="0048352E"/>
    <w:rsid w:val="004859E5"/>
    <w:rsid w:val="00485C33"/>
    <w:rsid w:val="00486C40"/>
    <w:rsid w:val="00492351"/>
    <w:rsid w:val="0049492D"/>
    <w:rsid w:val="0049630A"/>
    <w:rsid w:val="004A0E8D"/>
    <w:rsid w:val="004A4139"/>
    <w:rsid w:val="004A4198"/>
    <w:rsid w:val="004B4DD2"/>
    <w:rsid w:val="004B5345"/>
    <w:rsid w:val="004B5FED"/>
    <w:rsid w:val="004C1733"/>
    <w:rsid w:val="004D1BB5"/>
    <w:rsid w:val="004D40AA"/>
    <w:rsid w:val="004E30CD"/>
    <w:rsid w:val="004E3D33"/>
    <w:rsid w:val="004F432F"/>
    <w:rsid w:val="005025D6"/>
    <w:rsid w:val="0050450E"/>
    <w:rsid w:val="00507935"/>
    <w:rsid w:val="005111B9"/>
    <w:rsid w:val="005144F0"/>
    <w:rsid w:val="0051511F"/>
    <w:rsid w:val="005206E4"/>
    <w:rsid w:val="0052139F"/>
    <w:rsid w:val="00523264"/>
    <w:rsid w:val="00530C4E"/>
    <w:rsid w:val="00541ADB"/>
    <w:rsid w:val="005434FB"/>
    <w:rsid w:val="00544017"/>
    <w:rsid w:val="005459BA"/>
    <w:rsid w:val="005463B6"/>
    <w:rsid w:val="00553281"/>
    <w:rsid w:val="00554CEC"/>
    <w:rsid w:val="00565189"/>
    <w:rsid w:val="00570327"/>
    <w:rsid w:val="005753A8"/>
    <w:rsid w:val="00590A4F"/>
    <w:rsid w:val="00592357"/>
    <w:rsid w:val="0059699C"/>
    <w:rsid w:val="005A327C"/>
    <w:rsid w:val="005A334F"/>
    <w:rsid w:val="005B215C"/>
    <w:rsid w:val="005B4697"/>
    <w:rsid w:val="005B6B71"/>
    <w:rsid w:val="005B6CAA"/>
    <w:rsid w:val="005C48C0"/>
    <w:rsid w:val="005D0BDC"/>
    <w:rsid w:val="005D4857"/>
    <w:rsid w:val="005D6465"/>
    <w:rsid w:val="005D6643"/>
    <w:rsid w:val="005D7F07"/>
    <w:rsid w:val="005E1D10"/>
    <w:rsid w:val="005F0B84"/>
    <w:rsid w:val="005F5033"/>
    <w:rsid w:val="00616A20"/>
    <w:rsid w:val="00620B31"/>
    <w:rsid w:val="00620B6D"/>
    <w:rsid w:val="006238B2"/>
    <w:rsid w:val="00625571"/>
    <w:rsid w:val="00625C5A"/>
    <w:rsid w:val="0062699B"/>
    <w:rsid w:val="006316B5"/>
    <w:rsid w:val="00634DA5"/>
    <w:rsid w:val="00636043"/>
    <w:rsid w:val="00653822"/>
    <w:rsid w:val="00656063"/>
    <w:rsid w:val="00662816"/>
    <w:rsid w:val="00673DED"/>
    <w:rsid w:val="00677BA3"/>
    <w:rsid w:val="006819AA"/>
    <w:rsid w:val="006838B0"/>
    <w:rsid w:val="00687C82"/>
    <w:rsid w:val="0069423E"/>
    <w:rsid w:val="006A1048"/>
    <w:rsid w:val="006A5A67"/>
    <w:rsid w:val="006A7099"/>
    <w:rsid w:val="006B2C89"/>
    <w:rsid w:val="006B7796"/>
    <w:rsid w:val="006B7B72"/>
    <w:rsid w:val="006B7BCF"/>
    <w:rsid w:val="006C015A"/>
    <w:rsid w:val="006C182C"/>
    <w:rsid w:val="006C6420"/>
    <w:rsid w:val="006D1149"/>
    <w:rsid w:val="006D1B4A"/>
    <w:rsid w:val="006D3367"/>
    <w:rsid w:val="006D6DC0"/>
    <w:rsid w:val="006E546C"/>
    <w:rsid w:val="006F1675"/>
    <w:rsid w:val="006F5AF5"/>
    <w:rsid w:val="006F62B1"/>
    <w:rsid w:val="006F7AF2"/>
    <w:rsid w:val="007010C1"/>
    <w:rsid w:val="00705C90"/>
    <w:rsid w:val="007118A9"/>
    <w:rsid w:val="007268D8"/>
    <w:rsid w:val="0073261D"/>
    <w:rsid w:val="00740441"/>
    <w:rsid w:val="007409D0"/>
    <w:rsid w:val="0074162F"/>
    <w:rsid w:val="0074386A"/>
    <w:rsid w:val="007479A7"/>
    <w:rsid w:val="00760827"/>
    <w:rsid w:val="00761043"/>
    <w:rsid w:val="00771F15"/>
    <w:rsid w:val="0077471A"/>
    <w:rsid w:val="00774E4B"/>
    <w:rsid w:val="007776A2"/>
    <w:rsid w:val="00782132"/>
    <w:rsid w:val="00792431"/>
    <w:rsid w:val="00793E30"/>
    <w:rsid w:val="00796940"/>
    <w:rsid w:val="007A2F35"/>
    <w:rsid w:val="007A4B9A"/>
    <w:rsid w:val="007A4FD7"/>
    <w:rsid w:val="007A65F4"/>
    <w:rsid w:val="007C463F"/>
    <w:rsid w:val="007C4834"/>
    <w:rsid w:val="007C71E3"/>
    <w:rsid w:val="007D08A6"/>
    <w:rsid w:val="007E1132"/>
    <w:rsid w:val="007E351E"/>
    <w:rsid w:val="007E4901"/>
    <w:rsid w:val="007F3775"/>
    <w:rsid w:val="007F434A"/>
    <w:rsid w:val="007F4F8A"/>
    <w:rsid w:val="007F6D7C"/>
    <w:rsid w:val="00801FF3"/>
    <w:rsid w:val="008029EC"/>
    <w:rsid w:val="00804DD2"/>
    <w:rsid w:val="00812A5C"/>
    <w:rsid w:val="0081750F"/>
    <w:rsid w:val="00821483"/>
    <w:rsid w:val="00823DB9"/>
    <w:rsid w:val="00825874"/>
    <w:rsid w:val="008278BB"/>
    <w:rsid w:val="0083011E"/>
    <w:rsid w:val="00835552"/>
    <w:rsid w:val="00836D7D"/>
    <w:rsid w:val="0086212A"/>
    <w:rsid w:val="00862C0E"/>
    <w:rsid w:val="00865D5D"/>
    <w:rsid w:val="00870B8D"/>
    <w:rsid w:val="00876770"/>
    <w:rsid w:val="0088010B"/>
    <w:rsid w:val="00891FCA"/>
    <w:rsid w:val="00895DA7"/>
    <w:rsid w:val="00896F6E"/>
    <w:rsid w:val="008A00D0"/>
    <w:rsid w:val="008A3EA4"/>
    <w:rsid w:val="008A66C1"/>
    <w:rsid w:val="008B27E8"/>
    <w:rsid w:val="008B381D"/>
    <w:rsid w:val="008B6129"/>
    <w:rsid w:val="008C32F9"/>
    <w:rsid w:val="008C539D"/>
    <w:rsid w:val="008C7700"/>
    <w:rsid w:val="008D1512"/>
    <w:rsid w:val="008D53B6"/>
    <w:rsid w:val="008D7116"/>
    <w:rsid w:val="008E4F5C"/>
    <w:rsid w:val="008E688D"/>
    <w:rsid w:val="008F2A2C"/>
    <w:rsid w:val="008F61C3"/>
    <w:rsid w:val="00901778"/>
    <w:rsid w:val="009106A8"/>
    <w:rsid w:val="00910BB7"/>
    <w:rsid w:val="0091155F"/>
    <w:rsid w:val="00912BA6"/>
    <w:rsid w:val="00930647"/>
    <w:rsid w:val="0093421D"/>
    <w:rsid w:val="00953F98"/>
    <w:rsid w:val="0096306C"/>
    <w:rsid w:val="009674A1"/>
    <w:rsid w:val="00970996"/>
    <w:rsid w:val="009809B2"/>
    <w:rsid w:val="009834E2"/>
    <w:rsid w:val="00983CC7"/>
    <w:rsid w:val="009847AC"/>
    <w:rsid w:val="00987A08"/>
    <w:rsid w:val="009938CA"/>
    <w:rsid w:val="009A17A6"/>
    <w:rsid w:val="009B1580"/>
    <w:rsid w:val="009B728F"/>
    <w:rsid w:val="009B7478"/>
    <w:rsid w:val="009D2B35"/>
    <w:rsid w:val="009D333A"/>
    <w:rsid w:val="009E3E96"/>
    <w:rsid w:val="00A0571B"/>
    <w:rsid w:val="00A11963"/>
    <w:rsid w:val="00A132CB"/>
    <w:rsid w:val="00A14E97"/>
    <w:rsid w:val="00A16160"/>
    <w:rsid w:val="00A24D9D"/>
    <w:rsid w:val="00A27ABB"/>
    <w:rsid w:val="00A3136C"/>
    <w:rsid w:val="00A32463"/>
    <w:rsid w:val="00A340E4"/>
    <w:rsid w:val="00A4141C"/>
    <w:rsid w:val="00A42E80"/>
    <w:rsid w:val="00A44307"/>
    <w:rsid w:val="00A5359F"/>
    <w:rsid w:val="00A63AF3"/>
    <w:rsid w:val="00A647EB"/>
    <w:rsid w:val="00A72CC3"/>
    <w:rsid w:val="00A743C8"/>
    <w:rsid w:val="00A76C92"/>
    <w:rsid w:val="00A83862"/>
    <w:rsid w:val="00A85EE4"/>
    <w:rsid w:val="00A875E4"/>
    <w:rsid w:val="00A90A43"/>
    <w:rsid w:val="00A91B3E"/>
    <w:rsid w:val="00A91EAF"/>
    <w:rsid w:val="00AC0578"/>
    <w:rsid w:val="00AC0688"/>
    <w:rsid w:val="00AC3474"/>
    <w:rsid w:val="00AC4CEC"/>
    <w:rsid w:val="00AC57F1"/>
    <w:rsid w:val="00AD0E44"/>
    <w:rsid w:val="00AE1688"/>
    <w:rsid w:val="00AE284C"/>
    <w:rsid w:val="00AE62A2"/>
    <w:rsid w:val="00AF0A18"/>
    <w:rsid w:val="00AF69F4"/>
    <w:rsid w:val="00AF77FA"/>
    <w:rsid w:val="00B00574"/>
    <w:rsid w:val="00B039F9"/>
    <w:rsid w:val="00B07639"/>
    <w:rsid w:val="00B150DA"/>
    <w:rsid w:val="00B22579"/>
    <w:rsid w:val="00B30E3F"/>
    <w:rsid w:val="00B35901"/>
    <w:rsid w:val="00B44332"/>
    <w:rsid w:val="00B44D7F"/>
    <w:rsid w:val="00B519EB"/>
    <w:rsid w:val="00B6112C"/>
    <w:rsid w:val="00B623EB"/>
    <w:rsid w:val="00B63DA1"/>
    <w:rsid w:val="00B6422C"/>
    <w:rsid w:val="00B84EC0"/>
    <w:rsid w:val="00B85A43"/>
    <w:rsid w:val="00B868E1"/>
    <w:rsid w:val="00B94632"/>
    <w:rsid w:val="00B97E7C"/>
    <w:rsid w:val="00BA30F2"/>
    <w:rsid w:val="00BB7965"/>
    <w:rsid w:val="00BC2255"/>
    <w:rsid w:val="00BC7538"/>
    <w:rsid w:val="00BD1E48"/>
    <w:rsid w:val="00BD1EFB"/>
    <w:rsid w:val="00BE0B2B"/>
    <w:rsid w:val="00BE50EC"/>
    <w:rsid w:val="00BE5F3B"/>
    <w:rsid w:val="00BE7C20"/>
    <w:rsid w:val="00BF5ACD"/>
    <w:rsid w:val="00C0252C"/>
    <w:rsid w:val="00C02A6C"/>
    <w:rsid w:val="00C03E92"/>
    <w:rsid w:val="00C041BA"/>
    <w:rsid w:val="00C07A47"/>
    <w:rsid w:val="00C10A89"/>
    <w:rsid w:val="00C17337"/>
    <w:rsid w:val="00C308D0"/>
    <w:rsid w:val="00C32643"/>
    <w:rsid w:val="00C32ABB"/>
    <w:rsid w:val="00C33B01"/>
    <w:rsid w:val="00C36D17"/>
    <w:rsid w:val="00C36F24"/>
    <w:rsid w:val="00C41709"/>
    <w:rsid w:val="00C427C5"/>
    <w:rsid w:val="00C44C87"/>
    <w:rsid w:val="00C44F37"/>
    <w:rsid w:val="00C470CA"/>
    <w:rsid w:val="00C5255C"/>
    <w:rsid w:val="00C52BBF"/>
    <w:rsid w:val="00C56C2A"/>
    <w:rsid w:val="00C63D8A"/>
    <w:rsid w:val="00C64A3C"/>
    <w:rsid w:val="00C67B91"/>
    <w:rsid w:val="00C70487"/>
    <w:rsid w:val="00C74DD8"/>
    <w:rsid w:val="00C75CF6"/>
    <w:rsid w:val="00C75F95"/>
    <w:rsid w:val="00C81C63"/>
    <w:rsid w:val="00C821C3"/>
    <w:rsid w:val="00C91106"/>
    <w:rsid w:val="00C91BB2"/>
    <w:rsid w:val="00C945AC"/>
    <w:rsid w:val="00CA49B9"/>
    <w:rsid w:val="00CA6BF5"/>
    <w:rsid w:val="00CB2FF1"/>
    <w:rsid w:val="00CB51B2"/>
    <w:rsid w:val="00CC3A3D"/>
    <w:rsid w:val="00CD19EC"/>
    <w:rsid w:val="00CE44B0"/>
    <w:rsid w:val="00CE7C26"/>
    <w:rsid w:val="00CF3908"/>
    <w:rsid w:val="00D00441"/>
    <w:rsid w:val="00D02274"/>
    <w:rsid w:val="00D03ACC"/>
    <w:rsid w:val="00D0622D"/>
    <w:rsid w:val="00D067E0"/>
    <w:rsid w:val="00D111F8"/>
    <w:rsid w:val="00D20372"/>
    <w:rsid w:val="00D259DD"/>
    <w:rsid w:val="00D2607F"/>
    <w:rsid w:val="00D30579"/>
    <w:rsid w:val="00D33BE7"/>
    <w:rsid w:val="00D354A4"/>
    <w:rsid w:val="00D3697A"/>
    <w:rsid w:val="00D41A8F"/>
    <w:rsid w:val="00D43108"/>
    <w:rsid w:val="00D43D4A"/>
    <w:rsid w:val="00D45B3A"/>
    <w:rsid w:val="00D50375"/>
    <w:rsid w:val="00D56DC7"/>
    <w:rsid w:val="00D603B4"/>
    <w:rsid w:val="00D620A4"/>
    <w:rsid w:val="00D771AE"/>
    <w:rsid w:val="00D80DE5"/>
    <w:rsid w:val="00D823DE"/>
    <w:rsid w:val="00D83816"/>
    <w:rsid w:val="00D83A0B"/>
    <w:rsid w:val="00D86BA8"/>
    <w:rsid w:val="00D90F75"/>
    <w:rsid w:val="00D91772"/>
    <w:rsid w:val="00D95723"/>
    <w:rsid w:val="00D95A6A"/>
    <w:rsid w:val="00D95D63"/>
    <w:rsid w:val="00D96B2B"/>
    <w:rsid w:val="00DA05CB"/>
    <w:rsid w:val="00DA218D"/>
    <w:rsid w:val="00DA7A5F"/>
    <w:rsid w:val="00DB77EA"/>
    <w:rsid w:val="00DC5D1B"/>
    <w:rsid w:val="00DC6A1A"/>
    <w:rsid w:val="00DF6BC9"/>
    <w:rsid w:val="00E01A94"/>
    <w:rsid w:val="00E021F9"/>
    <w:rsid w:val="00E04ADD"/>
    <w:rsid w:val="00E14243"/>
    <w:rsid w:val="00E22930"/>
    <w:rsid w:val="00E24F76"/>
    <w:rsid w:val="00E25A4E"/>
    <w:rsid w:val="00E26345"/>
    <w:rsid w:val="00E32C70"/>
    <w:rsid w:val="00E343C2"/>
    <w:rsid w:val="00E36BBA"/>
    <w:rsid w:val="00E42895"/>
    <w:rsid w:val="00E45C2B"/>
    <w:rsid w:val="00E517AF"/>
    <w:rsid w:val="00E52087"/>
    <w:rsid w:val="00E55804"/>
    <w:rsid w:val="00E57FAD"/>
    <w:rsid w:val="00E64800"/>
    <w:rsid w:val="00E73591"/>
    <w:rsid w:val="00E73A01"/>
    <w:rsid w:val="00E75084"/>
    <w:rsid w:val="00E8697E"/>
    <w:rsid w:val="00E87951"/>
    <w:rsid w:val="00E91426"/>
    <w:rsid w:val="00EA362A"/>
    <w:rsid w:val="00EA7A06"/>
    <w:rsid w:val="00EB2863"/>
    <w:rsid w:val="00EB67CA"/>
    <w:rsid w:val="00EB67FC"/>
    <w:rsid w:val="00EC097B"/>
    <w:rsid w:val="00EC4145"/>
    <w:rsid w:val="00ED2C86"/>
    <w:rsid w:val="00EF0964"/>
    <w:rsid w:val="00EF0B24"/>
    <w:rsid w:val="00F1186A"/>
    <w:rsid w:val="00F11B1B"/>
    <w:rsid w:val="00F15E6D"/>
    <w:rsid w:val="00F17875"/>
    <w:rsid w:val="00F20871"/>
    <w:rsid w:val="00F32736"/>
    <w:rsid w:val="00F32785"/>
    <w:rsid w:val="00F42210"/>
    <w:rsid w:val="00F5707E"/>
    <w:rsid w:val="00F57623"/>
    <w:rsid w:val="00F61FB2"/>
    <w:rsid w:val="00F63762"/>
    <w:rsid w:val="00F66827"/>
    <w:rsid w:val="00F73A79"/>
    <w:rsid w:val="00F74BB8"/>
    <w:rsid w:val="00F8046F"/>
    <w:rsid w:val="00F80C00"/>
    <w:rsid w:val="00F85F3C"/>
    <w:rsid w:val="00F90A9B"/>
    <w:rsid w:val="00F92C12"/>
    <w:rsid w:val="00F93328"/>
    <w:rsid w:val="00FA0EC5"/>
    <w:rsid w:val="00FB3953"/>
    <w:rsid w:val="00FB731A"/>
    <w:rsid w:val="00FC2B86"/>
    <w:rsid w:val="00FD4025"/>
    <w:rsid w:val="00FE15F0"/>
    <w:rsid w:val="00FE16DC"/>
    <w:rsid w:val="00FE1AD3"/>
    <w:rsid w:val="00FE3697"/>
    <w:rsid w:val="00FE6CE6"/>
    <w:rsid w:val="00FF108C"/>
    <w:rsid w:val="00FF11BA"/>
    <w:rsid w:val="00FF5467"/>
    <w:rsid w:val="00FF6ADB"/>
    <w:rsid w:val="00FF6F20"/>
    <w:rsid w:val="00FF79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C143A3"/>
  <w15:docId w15:val="{1AB02B95-5E01-47EA-A893-1BA92B8A60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6316B5"/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basedOn w:val="Normalny"/>
    <w:link w:val="TekstpodstawowyZnak"/>
    <w:unhideWhenUsed/>
    <w:rsid w:val="008029EC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0"/>
    </w:rPr>
  </w:style>
  <w:style w:type="character" w:customStyle="1" w:styleId="TekstpodstawowyZnak">
    <w:name w:val="Tekst podstawowy Znak"/>
    <w:basedOn w:val="Domylnaczcionkaakapitu"/>
    <w:link w:val="Tekstpodstawowy"/>
    <w:rsid w:val="008029EC"/>
    <w:rPr>
      <w:rFonts w:ascii="Times New Roman" w:eastAsia="Times New Roman" w:hAnsi="Times New Roman" w:cs="Times New Roman"/>
      <w:sz w:val="28"/>
      <w:szCs w:val="20"/>
    </w:rPr>
  </w:style>
  <w:style w:type="paragraph" w:styleId="Tekstpodstawowy2">
    <w:name w:val="Body Text 2"/>
    <w:basedOn w:val="Normalny"/>
    <w:link w:val="Tekstpodstawowy2Znak"/>
    <w:uiPriority w:val="99"/>
    <w:unhideWhenUsed/>
    <w:rsid w:val="00A91EAF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A91EAF"/>
  </w:style>
  <w:style w:type="paragraph" w:styleId="Akapitzlist">
    <w:name w:val="List Paragraph"/>
    <w:basedOn w:val="Normalny"/>
    <w:uiPriority w:val="34"/>
    <w:qFormat/>
    <w:rsid w:val="00A91EAF"/>
    <w:pPr>
      <w:ind w:left="720"/>
      <w:contextualSpacing/>
    </w:pPr>
  </w:style>
  <w:style w:type="paragraph" w:styleId="Tekstpodstawowywcity2">
    <w:name w:val="Body Text Indent 2"/>
    <w:basedOn w:val="Normalny"/>
    <w:link w:val="Tekstpodstawowywcity2Znak"/>
    <w:uiPriority w:val="99"/>
    <w:unhideWhenUsed/>
    <w:rsid w:val="002A3F04"/>
    <w:pPr>
      <w:spacing w:after="120" w:line="480" w:lineRule="auto"/>
      <w:ind w:left="283"/>
    </w:pPr>
  </w:style>
  <w:style w:type="character" w:customStyle="1" w:styleId="Tekstpodstawowywcity2Znak">
    <w:name w:val="Tekst podstawowy wcięty 2 Znak"/>
    <w:basedOn w:val="Domylnaczcionkaakapitu"/>
    <w:link w:val="Tekstpodstawowywcity2"/>
    <w:uiPriority w:val="99"/>
    <w:rsid w:val="002A3F04"/>
  </w:style>
  <w:style w:type="paragraph" w:styleId="Nagwek">
    <w:name w:val="header"/>
    <w:basedOn w:val="Normalny"/>
    <w:link w:val="NagwekZnak"/>
    <w:uiPriority w:val="99"/>
    <w:semiHidden/>
    <w:unhideWhenUsed/>
    <w:rsid w:val="00167EA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167EAF"/>
  </w:style>
  <w:style w:type="paragraph" w:styleId="Stopka">
    <w:name w:val="footer"/>
    <w:basedOn w:val="Normalny"/>
    <w:link w:val="StopkaZnak"/>
    <w:uiPriority w:val="99"/>
    <w:unhideWhenUsed/>
    <w:rsid w:val="00167EA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67EAF"/>
  </w:style>
  <w:style w:type="paragraph" w:styleId="Tekstpodstawowywcity3">
    <w:name w:val="Body Text Indent 3"/>
    <w:basedOn w:val="Normalny"/>
    <w:link w:val="Tekstpodstawowywcity3Znak"/>
    <w:uiPriority w:val="99"/>
    <w:semiHidden/>
    <w:unhideWhenUsed/>
    <w:rsid w:val="00F11B1B"/>
    <w:pPr>
      <w:spacing w:after="120"/>
      <w:ind w:left="283"/>
    </w:pPr>
    <w:rPr>
      <w:sz w:val="16"/>
      <w:szCs w:val="16"/>
    </w:rPr>
  </w:style>
  <w:style w:type="character" w:customStyle="1" w:styleId="Tekstpodstawowywcity3Znak">
    <w:name w:val="Tekst podstawowy wcięty 3 Znak"/>
    <w:basedOn w:val="Domylnaczcionkaakapitu"/>
    <w:link w:val="Tekstpodstawowywcity3"/>
    <w:uiPriority w:val="99"/>
    <w:semiHidden/>
    <w:rsid w:val="00F11B1B"/>
    <w:rPr>
      <w:sz w:val="16"/>
      <w:szCs w:val="16"/>
    </w:rPr>
  </w:style>
  <w:style w:type="paragraph" w:styleId="Bezodstpw">
    <w:name w:val="No Spacing"/>
    <w:uiPriority w:val="1"/>
    <w:qFormat/>
    <w:rsid w:val="006F5AF5"/>
    <w:pPr>
      <w:spacing w:after="0" w:line="240" w:lineRule="auto"/>
    </w:pPr>
  </w:style>
  <w:style w:type="paragraph" w:customStyle="1" w:styleId="Rozdz2">
    <w:name w:val="Rozdz. 2"/>
    <w:basedOn w:val="Normalny"/>
    <w:next w:val="Normalny"/>
    <w:rsid w:val="000649E8"/>
    <w:pPr>
      <w:spacing w:after="0" w:line="240" w:lineRule="auto"/>
    </w:pPr>
    <w:rPr>
      <w:rFonts w:ascii="Times New Roman" w:eastAsia="Times New Roman" w:hAnsi="Times New Roman" w:cs="Times New Roman"/>
      <w:b/>
      <w:sz w:val="24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6518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65189"/>
    <w:rPr>
      <w:rFonts w:ascii="Segoe UI" w:hAnsi="Segoe UI" w:cs="Segoe UI"/>
      <w:sz w:val="18"/>
      <w:szCs w:val="18"/>
    </w:rPr>
  </w:style>
  <w:style w:type="paragraph" w:customStyle="1" w:styleId="Znawiasem">
    <w:name w:val="Z nawiasem"/>
    <w:basedOn w:val="Normalny"/>
    <w:next w:val="Normalny"/>
    <w:qFormat/>
    <w:rsid w:val="006A1048"/>
    <w:pPr>
      <w:numPr>
        <w:numId w:val="18"/>
      </w:numPr>
      <w:spacing w:after="0" w:line="240" w:lineRule="auto"/>
      <w:ind w:left="142" w:hanging="142"/>
      <w:jc w:val="both"/>
    </w:pPr>
    <w:rPr>
      <w:rFonts w:ascii="Arial Narrow" w:eastAsiaTheme="minorHAnsi" w:hAnsi="Arial Narrow"/>
      <w:lang w:eastAsia="en-US"/>
    </w:rPr>
  </w:style>
  <w:style w:type="paragraph" w:customStyle="1" w:styleId="Punkty">
    <w:name w:val="Punkty"/>
    <w:basedOn w:val="Bezodstpw"/>
    <w:link w:val="PunktyZnak"/>
    <w:qFormat/>
    <w:rsid w:val="000B1620"/>
    <w:pPr>
      <w:widowControl w:val="0"/>
      <w:numPr>
        <w:numId w:val="22"/>
      </w:numPr>
      <w:ind w:left="0" w:firstLine="567"/>
      <w:jc w:val="both"/>
    </w:pPr>
    <w:rPr>
      <w:rFonts w:ascii="Arial Narrow" w:eastAsia="Calibri" w:hAnsi="Arial Narrow" w:cs="Times New Roman"/>
      <w:lang w:eastAsia="en-US"/>
    </w:rPr>
  </w:style>
  <w:style w:type="character" w:customStyle="1" w:styleId="PunktyZnak">
    <w:name w:val="Punkty Znak"/>
    <w:link w:val="Punkty"/>
    <w:rsid w:val="000B1620"/>
    <w:rPr>
      <w:rFonts w:ascii="Arial Narrow" w:eastAsia="Calibri" w:hAnsi="Arial Narrow" w:cs="Times New Roman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694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431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942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665CE63-28EC-437B-B59F-24AA0FCC4E4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160</TotalTime>
  <Pages>2</Pages>
  <Words>545</Words>
  <Characters>3270</Characters>
  <Application>Microsoft Office Word</Application>
  <DocSecurity>0</DocSecurity>
  <Lines>27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Naczelnik IR</dc:creator>
  <cp:keywords/>
  <dc:description/>
  <cp:lastModifiedBy>Urząd Miasta Brzeziny</cp:lastModifiedBy>
  <cp:revision>12</cp:revision>
  <cp:lastPrinted>2023-06-01T08:32:00Z</cp:lastPrinted>
  <dcterms:created xsi:type="dcterms:W3CDTF">2023-06-01T08:31:00Z</dcterms:created>
  <dcterms:modified xsi:type="dcterms:W3CDTF">2025-11-04T13:34:00Z</dcterms:modified>
</cp:coreProperties>
</file>